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D8DB4" w14:textId="3D0B6EF2" w:rsidR="00903CFA" w:rsidRPr="00884544" w:rsidRDefault="00903CFA" w:rsidP="002142CD">
      <w:pPr>
        <w:spacing w:after="0" w:line="360" w:lineRule="auto"/>
        <w:jc w:val="center"/>
        <w:rPr>
          <w:rFonts w:ascii="Arial" w:hAnsi="Arial" w:cs="Arial"/>
          <w:b/>
          <w:sz w:val="24"/>
          <w:szCs w:val="24"/>
        </w:rPr>
      </w:pPr>
      <w:r w:rsidRPr="00884544">
        <w:rPr>
          <w:rFonts w:ascii="Arial" w:hAnsi="Arial" w:cs="Arial"/>
          <w:b/>
          <w:sz w:val="24"/>
          <w:szCs w:val="24"/>
        </w:rPr>
        <w:t>OPIS PRZEDMIOTU ZAMÓWIENIA</w:t>
      </w:r>
    </w:p>
    <w:p w14:paraId="74F1F73F" w14:textId="5FC93277" w:rsidR="00903CFA" w:rsidRDefault="00903CFA" w:rsidP="002142CD">
      <w:pPr>
        <w:spacing w:after="0" w:line="360" w:lineRule="auto"/>
        <w:jc w:val="both"/>
        <w:rPr>
          <w:rFonts w:ascii="Arial" w:hAnsi="Arial" w:cs="Arial"/>
          <w:sz w:val="20"/>
          <w:szCs w:val="20"/>
        </w:rPr>
      </w:pPr>
    </w:p>
    <w:p w14:paraId="44A1D7CC" w14:textId="77777777" w:rsidR="003B7FF1" w:rsidRPr="002142CD" w:rsidRDefault="003B7FF1" w:rsidP="002142CD">
      <w:pPr>
        <w:spacing w:after="0" w:line="360" w:lineRule="auto"/>
        <w:jc w:val="both"/>
        <w:rPr>
          <w:rFonts w:ascii="Arial" w:hAnsi="Arial" w:cs="Arial"/>
          <w:sz w:val="20"/>
          <w:szCs w:val="20"/>
        </w:rPr>
      </w:pPr>
    </w:p>
    <w:p w14:paraId="01A72952" w14:textId="753FDA08" w:rsidR="00903CFA" w:rsidRPr="002142CD" w:rsidRDefault="00903CFA" w:rsidP="002142CD">
      <w:pPr>
        <w:pStyle w:val="Akapitzlist"/>
        <w:numPr>
          <w:ilvl w:val="0"/>
          <w:numId w:val="12"/>
        </w:numPr>
        <w:spacing w:after="0" w:line="360" w:lineRule="auto"/>
        <w:ind w:left="426" w:hanging="426"/>
        <w:jc w:val="both"/>
        <w:rPr>
          <w:rFonts w:ascii="Arial" w:hAnsi="Arial" w:cs="Arial"/>
          <w:b/>
          <w:sz w:val="20"/>
          <w:szCs w:val="20"/>
        </w:rPr>
      </w:pPr>
      <w:r w:rsidRPr="002142CD">
        <w:rPr>
          <w:rFonts w:ascii="Arial" w:hAnsi="Arial" w:cs="Arial"/>
          <w:b/>
          <w:sz w:val="20"/>
          <w:szCs w:val="20"/>
        </w:rPr>
        <w:t>Przedmiot zamówienia</w:t>
      </w:r>
    </w:p>
    <w:p w14:paraId="1525AD63" w14:textId="77777777" w:rsidR="002142CD" w:rsidRDefault="00797E60" w:rsidP="002142CD">
      <w:pPr>
        <w:pStyle w:val="Tekstpodstawowy"/>
        <w:numPr>
          <w:ilvl w:val="0"/>
          <w:numId w:val="16"/>
        </w:numPr>
        <w:spacing w:line="360" w:lineRule="auto"/>
        <w:ind w:left="426" w:hanging="426"/>
        <w:rPr>
          <w:rFonts w:ascii="Arial" w:hAnsi="Arial" w:cs="Arial"/>
          <w:szCs w:val="20"/>
        </w:rPr>
      </w:pPr>
      <w:r w:rsidRPr="002142CD">
        <w:rPr>
          <w:rFonts w:ascii="Arial" w:hAnsi="Arial" w:cs="Arial"/>
          <w:bCs/>
          <w:szCs w:val="20"/>
        </w:rPr>
        <w:t>Przedmiotem zamówienia jest</w:t>
      </w:r>
      <w:r w:rsidR="009239E3" w:rsidRPr="002142CD">
        <w:rPr>
          <w:rFonts w:ascii="Arial" w:hAnsi="Arial" w:cs="Arial"/>
          <w:b/>
          <w:szCs w:val="20"/>
        </w:rPr>
        <w:t xml:space="preserve"> </w:t>
      </w:r>
      <w:r w:rsidR="00CE78C3" w:rsidRPr="002142CD">
        <w:rPr>
          <w:rFonts w:ascii="Arial" w:hAnsi="Arial" w:cs="Arial"/>
          <w:szCs w:val="20"/>
        </w:rPr>
        <w:t>dostawa i montaż urządzeń  klimatyzacyjnych do pomieszczenia nr.</w:t>
      </w:r>
      <w:r w:rsidR="00EA009D" w:rsidRPr="002142CD">
        <w:rPr>
          <w:rFonts w:ascii="Arial" w:hAnsi="Arial" w:cs="Arial"/>
          <w:szCs w:val="20"/>
        </w:rPr>
        <w:t xml:space="preserve"> </w:t>
      </w:r>
      <w:r w:rsidR="00CE78C3" w:rsidRPr="002142CD">
        <w:rPr>
          <w:rFonts w:ascii="Arial" w:hAnsi="Arial" w:cs="Arial"/>
          <w:szCs w:val="20"/>
        </w:rPr>
        <w:t>603</w:t>
      </w:r>
      <w:r w:rsidR="002D75D9" w:rsidRPr="002142CD">
        <w:rPr>
          <w:rFonts w:ascii="Arial" w:hAnsi="Arial" w:cs="Arial"/>
          <w:szCs w:val="20"/>
        </w:rPr>
        <w:t xml:space="preserve"> </w:t>
      </w:r>
      <w:r w:rsidRPr="002142CD">
        <w:rPr>
          <w:rFonts w:ascii="Arial" w:hAnsi="Arial" w:cs="Arial"/>
          <w:szCs w:val="20"/>
        </w:rPr>
        <w:t>w budynku</w:t>
      </w:r>
      <w:r w:rsidR="00CE78C3" w:rsidRPr="002142CD">
        <w:rPr>
          <w:rFonts w:ascii="Arial" w:hAnsi="Arial" w:cs="Arial"/>
          <w:szCs w:val="20"/>
        </w:rPr>
        <w:t xml:space="preserve"> „</w:t>
      </w:r>
      <w:r w:rsidRPr="002142CD">
        <w:rPr>
          <w:rFonts w:ascii="Arial" w:hAnsi="Arial" w:cs="Arial"/>
          <w:szCs w:val="20"/>
        </w:rPr>
        <w:t xml:space="preserve"> B</w:t>
      </w:r>
      <w:r w:rsidR="00A0380A" w:rsidRPr="002142CD">
        <w:rPr>
          <w:rFonts w:ascii="Arial" w:hAnsi="Arial" w:cs="Arial"/>
          <w:szCs w:val="20"/>
        </w:rPr>
        <w:t>”</w:t>
      </w:r>
      <w:r w:rsidRPr="002142CD">
        <w:rPr>
          <w:rFonts w:ascii="Arial" w:hAnsi="Arial" w:cs="Arial"/>
          <w:szCs w:val="20"/>
        </w:rPr>
        <w:t xml:space="preserve"> MIR-PIB przy ul. Kołłątaja 1 w Gdyni”.</w:t>
      </w:r>
    </w:p>
    <w:p w14:paraId="69B5CDD0" w14:textId="77777777" w:rsidR="002142CD" w:rsidRDefault="00CE78C3" w:rsidP="002142CD">
      <w:pPr>
        <w:pStyle w:val="Tekstpodstawowy"/>
        <w:spacing w:line="360" w:lineRule="auto"/>
        <w:ind w:left="709" w:hanging="283"/>
        <w:rPr>
          <w:rFonts w:ascii="Arial" w:hAnsi="Arial" w:cs="Arial"/>
          <w:szCs w:val="20"/>
        </w:rPr>
      </w:pPr>
      <w:r w:rsidRPr="002142CD">
        <w:rPr>
          <w:rFonts w:ascii="Arial" w:hAnsi="Arial" w:cs="Arial"/>
          <w:szCs w:val="20"/>
        </w:rPr>
        <w:t>Przedmiot zamówienia wg Wspólnego Słownika Zamówień CPV :</w:t>
      </w:r>
    </w:p>
    <w:p w14:paraId="564AFA14" w14:textId="04DBD80A" w:rsidR="002142CD" w:rsidRDefault="00CE78C3" w:rsidP="002142CD">
      <w:pPr>
        <w:pStyle w:val="Tekstpodstawowy"/>
        <w:numPr>
          <w:ilvl w:val="1"/>
          <w:numId w:val="15"/>
        </w:numPr>
        <w:spacing w:line="360" w:lineRule="auto"/>
        <w:ind w:left="1134" w:hanging="425"/>
        <w:rPr>
          <w:rFonts w:ascii="Arial" w:hAnsi="Arial" w:cs="Arial"/>
          <w:szCs w:val="20"/>
        </w:rPr>
      </w:pPr>
      <w:r w:rsidRPr="002142CD">
        <w:rPr>
          <w:rFonts w:ascii="Arial" w:hAnsi="Arial" w:cs="Arial"/>
          <w:b/>
          <w:szCs w:val="20"/>
        </w:rPr>
        <w:t>39717200-3</w:t>
      </w:r>
      <w:r w:rsidRPr="002142CD">
        <w:rPr>
          <w:rFonts w:ascii="Arial" w:hAnsi="Arial" w:cs="Arial"/>
          <w:szCs w:val="20"/>
        </w:rPr>
        <w:t xml:space="preserve"> - urządzenia klimatyzacyjne</w:t>
      </w:r>
      <w:r w:rsidR="002142CD">
        <w:rPr>
          <w:rFonts w:ascii="Arial" w:hAnsi="Arial" w:cs="Arial"/>
          <w:szCs w:val="20"/>
        </w:rPr>
        <w:t>,</w:t>
      </w:r>
    </w:p>
    <w:p w14:paraId="0113C336" w14:textId="4BB9ED05" w:rsidR="00A0380A" w:rsidRPr="002142CD" w:rsidRDefault="00CE78C3" w:rsidP="002142CD">
      <w:pPr>
        <w:pStyle w:val="Tekstpodstawowy"/>
        <w:numPr>
          <w:ilvl w:val="1"/>
          <w:numId w:val="15"/>
        </w:numPr>
        <w:spacing w:line="360" w:lineRule="auto"/>
        <w:ind w:left="1134" w:hanging="425"/>
        <w:rPr>
          <w:rFonts w:ascii="Arial" w:hAnsi="Arial" w:cs="Arial"/>
          <w:szCs w:val="20"/>
        </w:rPr>
      </w:pPr>
      <w:r w:rsidRPr="002142CD">
        <w:rPr>
          <w:rFonts w:ascii="Arial" w:hAnsi="Arial" w:cs="Arial"/>
          <w:b/>
          <w:szCs w:val="20"/>
        </w:rPr>
        <w:t>45331220-4</w:t>
      </w:r>
      <w:r w:rsidRPr="002142CD">
        <w:rPr>
          <w:rFonts w:ascii="Arial" w:hAnsi="Arial" w:cs="Arial"/>
          <w:szCs w:val="20"/>
        </w:rPr>
        <w:t xml:space="preserve"> – instalowanie urządzeń klimatyzacyjnych </w:t>
      </w:r>
    </w:p>
    <w:p w14:paraId="39D0A860" w14:textId="2ED07E08" w:rsidR="00CE78C3" w:rsidRDefault="002142CD" w:rsidP="002142CD">
      <w:pPr>
        <w:spacing w:after="0" w:line="360" w:lineRule="auto"/>
        <w:ind w:left="1134" w:hanging="425"/>
        <w:jc w:val="both"/>
        <w:rPr>
          <w:rFonts w:ascii="Arial" w:hAnsi="Arial" w:cs="Arial"/>
          <w:sz w:val="20"/>
          <w:szCs w:val="20"/>
        </w:rPr>
      </w:pPr>
      <w:r>
        <w:rPr>
          <w:rFonts w:ascii="Arial" w:hAnsi="Arial" w:cs="Arial"/>
          <w:sz w:val="20"/>
          <w:szCs w:val="20"/>
        </w:rPr>
        <w:t xml:space="preserve">1.1 </w:t>
      </w:r>
      <w:r w:rsidR="00A0380A" w:rsidRPr="002142CD">
        <w:rPr>
          <w:rFonts w:ascii="Arial" w:hAnsi="Arial" w:cs="Arial"/>
          <w:sz w:val="20"/>
          <w:szCs w:val="20"/>
        </w:rPr>
        <w:t>Wykonawca dostarczy fabrycznie nowe klimatyzatory</w:t>
      </w:r>
      <w:r>
        <w:rPr>
          <w:rFonts w:ascii="Arial" w:hAnsi="Arial" w:cs="Arial"/>
          <w:sz w:val="20"/>
          <w:szCs w:val="20"/>
        </w:rPr>
        <w:t xml:space="preserve"> i przekaże Zamawiającemu </w:t>
      </w:r>
      <w:r w:rsidR="00FD04BD" w:rsidRPr="002142CD">
        <w:rPr>
          <w:rFonts w:ascii="Arial" w:hAnsi="Arial" w:cs="Arial"/>
          <w:sz w:val="20"/>
          <w:szCs w:val="20"/>
        </w:rPr>
        <w:t>protokołem</w:t>
      </w:r>
      <w:r w:rsidR="00A0380A" w:rsidRPr="002142CD">
        <w:rPr>
          <w:rFonts w:ascii="Arial" w:hAnsi="Arial" w:cs="Arial"/>
          <w:sz w:val="20"/>
          <w:szCs w:val="20"/>
        </w:rPr>
        <w:t xml:space="preserve"> odbioru po zainstalowaniu</w:t>
      </w:r>
      <w:r w:rsidR="00FD04BD" w:rsidRPr="002142CD">
        <w:rPr>
          <w:rFonts w:ascii="Arial" w:hAnsi="Arial" w:cs="Arial"/>
          <w:sz w:val="20"/>
          <w:szCs w:val="20"/>
        </w:rPr>
        <w:t xml:space="preserve"> w pomieszczeniu nr.</w:t>
      </w:r>
      <w:r>
        <w:rPr>
          <w:rFonts w:ascii="Arial" w:hAnsi="Arial" w:cs="Arial"/>
          <w:sz w:val="20"/>
          <w:szCs w:val="20"/>
        </w:rPr>
        <w:t xml:space="preserve"> 603,</w:t>
      </w:r>
    </w:p>
    <w:p w14:paraId="7D72F0C0" w14:textId="4EDD5485" w:rsidR="00A0380A" w:rsidRPr="002142CD" w:rsidRDefault="002142CD" w:rsidP="002142CD">
      <w:pPr>
        <w:pStyle w:val="Tekstkomentarza"/>
        <w:spacing w:after="0" w:line="360" w:lineRule="auto"/>
        <w:ind w:firstLine="709"/>
        <w:rPr>
          <w:rFonts w:ascii="Arial" w:hAnsi="Arial" w:cs="Arial"/>
        </w:rPr>
      </w:pPr>
      <w:r>
        <w:rPr>
          <w:rFonts w:ascii="Arial" w:hAnsi="Arial" w:cs="Arial"/>
        </w:rPr>
        <w:t xml:space="preserve">1.2 </w:t>
      </w:r>
      <w:r w:rsidR="00A0380A" w:rsidRPr="002142CD">
        <w:rPr>
          <w:rFonts w:ascii="Arial" w:hAnsi="Arial" w:cs="Arial"/>
          <w:b/>
        </w:rPr>
        <w:t>Przedmiot zamówienia obejmuje również:</w:t>
      </w:r>
    </w:p>
    <w:p w14:paraId="3D8AE3E5" w14:textId="77777777" w:rsidR="00A0380A" w:rsidRPr="002142CD" w:rsidRDefault="00A0380A" w:rsidP="002142CD">
      <w:pPr>
        <w:pStyle w:val="Tekstkomentarza"/>
        <w:numPr>
          <w:ilvl w:val="0"/>
          <w:numId w:val="11"/>
        </w:numPr>
        <w:spacing w:after="0" w:line="360" w:lineRule="auto"/>
        <w:ind w:left="1418" w:hanging="284"/>
        <w:rPr>
          <w:rFonts w:ascii="Arial" w:hAnsi="Arial" w:cs="Arial"/>
          <w:u w:val="single"/>
        </w:rPr>
      </w:pPr>
      <w:r w:rsidRPr="002142CD">
        <w:rPr>
          <w:rFonts w:ascii="Arial" w:hAnsi="Arial" w:cs="Arial"/>
        </w:rPr>
        <w:t>wykonanie instalacji chłodniczej i odprowadzania skroplin,</w:t>
      </w:r>
    </w:p>
    <w:p w14:paraId="1455A2A2" w14:textId="77777777" w:rsidR="00A0380A" w:rsidRPr="002142CD" w:rsidRDefault="00A0380A" w:rsidP="002142CD">
      <w:pPr>
        <w:pStyle w:val="Tekstkomentarza"/>
        <w:numPr>
          <w:ilvl w:val="0"/>
          <w:numId w:val="11"/>
        </w:numPr>
        <w:spacing w:after="0" w:line="360" w:lineRule="auto"/>
        <w:ind w:left="1418" w:hanging="284"/>
        <w:rPr>
          <w:rFonts w:ascii="Arial" w:hAnsi="Arial" w:cs="Arial"/>
          <w:u w:val="single"/>
        </w:rPr>
      </w:pPr>
      <w:r w:rsidRPr="002142CD">
        <w:rPr>
          <w:rFonts w:ascii="Arial" w:hAnsi="Arial" w:cs="Arial"/>
        </w:rPr>
        <w:t>sprawdzenie szczelności (wykonanie testów) układu chłodzącego i odprowadzania skroplin,</w:t>
      </w:r>
    </w:p>
    <w:p w14:paraId="344CDD8B" w14:textId="5C45D699" w:rsidR="00A0380A" w:rsidRPr="002142CD" w:rsidRDefault="00A0380A" w:rsidP="002142CD">
      <w:pPr>
        <w:pStyle w:val="Tekstkomentarza"/>
        <w:numPr>
          <w:ilvl w:val="0"/>
          <w:numId w:val="11"/>
        </w:numPr>
        <w:spacing w:after="0" w:line="360" w:lineRule="auto"/>
        <w:ind w:left="1418" w:hanging="284"/>
        <w:rPr>
          <w:rFonts w:ascii="Arial" w:hAnsi="Arial" w:cs="Arial"/>
          <w:u w:val="single"/>
        </w:rPr>
      </w:pPr>
      <w:r w:rsidRPr="002142CD">
        <w:rPr>
          <w:rFonts w:ascii="Arial" w:hAnsi="Arial" w:cs="Arial"/>
        </w:rPr>
        <w:t>uruchomienie urządzeń i sprawdzenie poprawności ich działania,</w:t>
      </w:r>
    </w:p>
    <w:p w14:paraId="7E46935B" w14:textId="74A3BFF1" w:rsidR="00FD04BD" w:rsidRPr="002142CD" w:rsidRDefault="00FD04BD" w:rsidP="002142CD">
      <w:pPr>
        <w:pStyle w:val="Tekstkomentarza"/>
        <w:numPr>
          <w:ilvl w:val="0"/>
          <w:numId w:val="11"/>
        </w:numPr>
        <w:spacing w:after="0" w:line="360" w:lineRule="auto"/>
        <w:ind w:left="1418" w:hanging="284"/>
        <w:rPr>
          <w:rFonts w:ascii="Arial" w:hAnsi="Arial" w:cs="Arial"/>
          <w:u w:val="single"/>
        </w:rPr>
      </w:pPr>
      <w:r w:rsidRPr="002142CD">
        <w:rPr>
          <w:rFonts w:ascii="Arial" w:hAnsi="Arial" w:cs="Arial"/>
        </w:rPr>
        <w:t>wykonanie pomiarów elektrycznych i wydajności chłodniczej urządzeń</w:t>
      </w:r>
    </w:p>
    <w:p w14:paraId="490786D2" w14:textId="60C06D68" w:rsidR="00FD04BD" w:rsidRPr="002142CD" w:rsidRDefault="00FD04BD" w:rsidP="002142CD">
      <w:pPr>
        <w:pStyle w:val="Tekstkomentarza"/>
        <w:numPr>
          <w:ilvl w:val="0"/>
          <w:numId w:val="11"/>
        </w:numPr>
        <w:spacing w:after="0" w:line="360" w:lineRule="auto"/>
        <w:ind w:left="1418" w:hanging="284"/>
        <w:rPr>
          <w:rFonts w:ascii="Arial" w:hAnsi="Arial" w:cs="Arial"/>
          <w:u w:val="single"/>
        </w:rPr>
      </w:pPr>
      <w:r w:rsidRPr="002142CD">
        <w:rPr>
          <w:rFonts w:ascii="Arial" w:hAnsi="Arial" w:cs="Arial"/>
        </w:rPr>
        <w:t>przekazanie Zamawiającemu dokumentacji powykonawczej</w:t>
      </w:r>
    </w:p>
    <w:p w14:paraId="03DBFC49" w14:textId="77777777" w:rsidR="00A0380A" w:rsidRPr="002142CD" w:rsidRDefault="00A0380A" w:rsidP="002142CD">
      <w:pPr>
        <w:pStyle w:val="Tekstkomentarza"/>
        <w:numPr>
          <w:ilvl w:val="0"/>
          <w:numId w:val="11"/>
        </w:numPr>
        <w:spacing w:after="0" w:line="360" w:lineRule="auto"/>
        <w:ind w:left="1418" w:hanging="284"/>
        <w:rPr>
          <w:rFonts w:ascii="Arial" w:hAnsi="Arial" w:cs="Arial"/>
        </w:rPr>
      </w:pPr>
      <w:r w:rsidRPr="002142CD">
        <w:rPr>
          <w:rFonts w:ascii="Arial" w:hAnsi="Arial" w:cs="Arial"/>
        </w:rPr>
        <w:t>posprzątanie pomieszczenia z pozostawionych odpadów (styropian, folie, elementy instalacji, itp.</w:t>
      </w:r>
    </w:p>
    <w:p w14:paraId="44153826" w14:textId="013F4742" w:rsidR="00CE78C3" w:rsidRPr="002142CD" w:rsidRDefault="00A0380A" w:rsidP="002142CD">
      <w:pPr>
        <w:pStyle w:val="Tekstkomentarza"/>
        <w:numPr>
          <w:ilvl w:val="0"/>
          <w:numId w:val="11"/>
        </w:numPr>
        <w:spacing w:after="0" w:line="360" w:lineRule="auto"/>
        <w:ind w:left="1418" w:hanging="284"/>
        <w:rPr>
          <w:rFonts w:ascii="Arial" w:hAnsi="Arial" w:cs="Arial"/>
          <w:u w:val="single"/>
        </w:rPr>
      </w:pPr>
      <w:r w:rsidRPr="002142CD">
        <w:rPr>
          <w:rFonts w:ascii="Arial" w:hAnsi="Arial" w:cs="Arial"/>
        </w:rPr>
        <w:t>podstawowe przeszkolenie pracowników zamawiającego (min. 2 osób) w zakresie użytkowania i konserwacji urządzenia.</w:t>
      </w:r>
    </w:p>
    <w:p w14:paraId="42FD7DD3" w14:textId="3525544F" w:rsidR="00903CFA" w:rsidRPr="002142CD" w:rsidRDefault="00903CFA" w:rsidP="002142CD">
      <w:pPr>
        <w:pStyle w:val="Akapitzlist"/>
        <w:numPr>
          <w:ilvl w:val="0"/>
          <w:numId w:val="12"/>
        </w:numPr>
        <w:spacing w:after="0" w:line="360" w:lineRule="auto"/>
        <w:ind w:left="426" w:hanging="426"/>
        <w:jc w:val="both"/>
        <w:rPr>
          <w:rFonts w:ascii="Arial" w:hAnsi="Arial" w:cs="Arial"/>
          <w:b/>
          <w:sz w:val="20"/>
          <w:szCs w:val="20"/>
        </w:rPr>
      </w:pPr>
      <w:r w:rsidRPr="002142CD">
        <w:rPr>
          <w:rFonts w:ascii="Arial" w:hAnsi="Arial" w:cs="Arial"/>
          <w:b/>
          <w:sz w:val="20"/>
          <w:szCs w:val="20"/>
        </w:rPr>
        <w:t>Szczegółowy zakres wykonania przedmiotu zamówienia</w:t>
      </w:r>
    </w:p>
    <w:p w14:paraId="35607A8D" w14:textId="0928068F" w:rsidR="00AA1A4E" w:rsidRPr="002142CD" w:rsidRDefault="00AA1A4E" w:rsidP="002142CD">
      <w:pPr>
        <w:pStyle w:val="Akapitzlist"/>
        <w:numPr>
          <w:ilvl w:val="0"/>
          <w:numId w:val="7"/>
        </w:numPr>
        <w:spacing w:after="0" w:line="360" w:lineRule="auto"/>
        <w:ind w:left="426" w:hanging="426"/>
        <w:jc w:val="both"/>
        <w:rPr>
          <w:rFonts w:ascii="Arial" w:hAnsi="Arial" w:cs="Arial"/>
          <w:b/>
          <w:sz w:val="20"/>
          <w:szCs w:val="20"/>
        </w:rPr>
      </w:pPr>
      <w:r w:rsidRPr="002142CD">
        <w:rPr>
          <w:rFonts w:ascii="Arial" w:hAnsi="Arial" w:cs="Arial"/>
          <w:b/>
          <w:sz w:val="20"/>
          <w:szCs w:val="20"/>
        </w:rPr>
        <w:t>Dostawa i montaż klimatyzacji dla pomieszczenia laboratoryjnego 603</w:t>
      </w:r>
    </w:p>
    <w:p w14:paraId="6651DADB" w14:textId="1096BD44" w:rsidR="00AA1A4E" w:rsidRPr="002142CD" w:rsidRDefault="00AA1A4E" w:rsidP="002142CD">
      <w:pPr>
        <w:spacing w:after="0" w:line="360" w:lineRule="auto"/>
        <w:ind w:left="426"/>
        <w:jc w:val="both"/>
        <w:rPr>
          <w:rFonts w:ascii="Arial" w:hAnsi="Arial" w:cs="Arial"/>
          <w:sz w:val="20"/>
          <w:szCs w:val="20"/>
        </w:rPr>
      </w:pPr>
      <w:r w:rsidRPr="002142CD">
        <w:rPr>
          <w:rFonts w:ascii="Arial" w:hAnsi="Arial" w:cs="Arial"/>
          <w:sz w:val="20"/>
          <w:szCs w:val="20"/>
        </w:rPr>
        <w:t>Do chłodze</w:t>
      </w:r>
      <w:r w:rsidR="002142CD">
        <w:rPr>
          <w:rFonts w:ascii="Arial" w:hAnsi="Arial" w:cs="Arial"/>
          <w:sz w:val="20"/>
          <w:szCs w:val="20"/>
        </w:rPr>
        <w:t xml:space="preserve">nia pomieszczeń zaprojektowano </w:t>
      </w:r>
      <w:r w:rsidRPr="002142CD">
        <w:rPr>
          <w:rFonts w:ascii="Arial" w:hAnsi="Arial" w:cs="Arial"/>
          <w:sz w:val="20"/>
          <w:szCs w:val="20"/>
        </w:rPr>
        <w:t>układy klimatyzacji typu Split. z je</w:t>
      </w:r>
      <w:r w:rsidR="002142CD">
        <w:rPr>
          <w:rFonts w:ascii="Arial" w:hAnsi="Arial" w:cs="Arial"/>
          <w:sz w:val="20"/>
          <w:szCs w:val="20"/>
        </w:rPr>
        <w:t xml:space="preserve">dnostką wewnętrzną podstropową. </w:t>
      </w:r>
      <w:r w:rsidRPr="002142CD">
        <w:rPr>
          <w:rFonts w:ascii="Arial" w:hAnsi="Arial" w:cs="Arial"/>
          <w:sz w:val="20"/>
          <w:szCs w:val="20"/>
        </w:rPr>
        <w:t>Instalacja pracuje w cyklu całorocznym. Nominalny zakres zewnętrznych temperatur pracy to w trybie chłodzenia -10</w:t>
      </w:r>
      <w:r w:rsidRPr="002142CD">
        <w:rPr>
          <w:rFonts w:ascii="Arial" w:hAnsi="Arial" w:cs="Arial"/>
          <w:sz w:val="20"/>
          <w:szCs w:val="20"/>
          <w:vertAlign w:val="superscript"/>
        </w:rPr>
        <w:t>0</w:t>
      </w:r>
      <w:r w:rsidRPr="002142CD">
        <w:rPr>
          <w:rFonts w:ascii="Arial" w:hAnsi="Arial" w:cs="Arial"/>
          <w:sz w:val="20"/>
          <w:szCs w:val="20"/>
        </w:rPr>
        <w:t>C do + 46</w:t>
      </w:r>
      <w:r w:rsidRPr="002142CD">
        <w:rPr>
          <w:rFonts w:ascii="Arial" w:hAnsi="Arial" w:cs="Arial"/>
          <w:sz w:val="20"/>
          <w:szCs w:val="20"/>
          <w:vertAlign w:val="superscript"/>
        </w:rPr>
        <w:t>0</w:t>
      </w:r>
      <w:r w:rsidRPr="002142CD">
        <w:rPr>
          <w:rFonts w:ascii="Arial" w:hAnsi="Arial" w:cs="Arial"/>
          <w:sz w:val="20"/>
          <w:szCs w:val="20"/>
        </w:rPr>
        <w:t>C, w trybie grzania od -15</w:t>
      </w:r>
      <w:r w:rsidRPr="002142CD">
        <w:rPr>
          <w:rFonts w:ascii="Arial" w:hAnsi="Arial" w:cs="Arial"/>
          <w:sz w:val="20"/>
          <w:szCs w:val="20"/>
          <w:vertAlign w:val="superscript"/>
        </w:rPr>
        <w:t>0</w:t>
      </w:r>
      <w:r w:rsidRPr="002142CD">
        <w:rPr>
          <w:rFonts w:ascii="Arial" w:hAnsi="Arial" w:cs="Arial"/>
          <w:sz w:val="20"/>
          <w:szCs w:val="20"/>
        </w:rPr>
        <w:t>C do +24</w:t>
      </w:r>
      <w:r w:rsidRPr="002142CD">
        <w:rPr>
          <w:rFonts w:ascii="Arial" w:hAnsi="Arial" w:cs="Arial"/>
          <w:sz w:val="20"/>
          <w:szCs w:val="20"/>
          <w:vertAlign w:val="superscript"/>
        </w:rPr>
        <w:t>0</w:t>
      </w:r>
      <w:r w:rsidRPr="002142CD">
        <w:rPr>
          <w:rFonts w:ascii="Arial" w:hAnsi="Arial" w:cs="Arial"/>
          <w:sz w:val="20"/>
          <w:szCs w:val="20"/>
        </w:rPr>
        <w:t>C. Jednostki zewnętrzne jednofazowe chłodzone powietrzem wyposażone w sprężarkę inwerterową</w:t>
      </w:r>
      <w:r w:rsidR="00CC6154">
        <w:rPr>
          <w:rFonts w:ascii="Arial" w:hAnsi="Arial" w:cs="Arial"/>
          <w:sz w:val="20"/>
          <w:szCs w:val="20"/>
        </w:rPr>
        <w:t xml:space="preserve"> muszą</w:t>
      </w:r>
      <w:r w:rsidRPr="002142CD">
        <w:rPr>
          <w:rFonts w:ascii="Arial" w:hAnsi="Arial" w:cs="Arial"/>
          <w:sz w:val="20"/>
          <w:szCs w:val="20"/>
        </w:rPr>
        <w:t xml:space="preserve"> </w:t>
      </w:r>
      <w:r w:rsidR="00CC6154" w:rsidRPr="002142CD">
        <w:rPr>
          <w:rFonts w:ascii="Arial" w:hAnsi="Arial" w:cs="Arial"/>
          <w:sz w:val="20"/>
          <w:szCs w:val="20"/>
        </w:rPr>
        <w:t>charakteryz</w:t>
      </w:r>
      <w:r w:rsidR="00CC6154">
        <w:rPr>
          <w:rFonts w:ascii="Arial" w:hAnsi="Arial" w:cs="Arial"/>
          <w:sz w:val="20"/>
          <w:szCs w:val="20"/>
        </w:rPr>
        <w:t>ować</w:t>
      </w:r>
      <w:r w:rsidR="00CC6154" w:rsidRPr="002142CD">
        <w:rPr>
          <w:rFonts w:ascii="Arial" w:hAnsi="Arial" w:cs="Arial"/>
          <w:sz w:val="20"/>
          <w:szCs w:val="20"/>
        </w:rPr>
        <w:t xml:space="preserve"> </w:t>
      </w:r>
      <w:r w:rsidRPr="002142CD">
        <w:rPr>
          <w:rFonts w:ascii="Arial" w:hAnsi="Arial" w:cs="Arial"/>
          <w:sz w:val="20"/>
          <w:szCs w:val="20"/>
        </w:rPr>
        <w:t xml:space="preserve">się niską masą, kompaktowymi gabarytami i cichą pracą. Urządzenie zewnętrzne ze względu na umiejscowienie nie może być większe niż 735x825x300 oraz </w:t>
      </w:r>
      <w:r w:rsidR="000954CB">
        <w:rPr>
          <w:rFonts w:ascii="Arial" w:hAnsi="Arial" w:cs="Arial"/>
          <w:sz w:val="20"/>
          <w:szCs w:val="20"/>
        </w:rPr>
        <w:t xml:space="preserve">jego </w:t>
      </w:r>
      <w:r w:rsidRPr="002142CD">
        <w:rPr>
          <w:rFonts w:ascii="Arial" w:hAnsi="Arial" w:cs="Arial"/>
          <w:sz w:val="20"/>
          <w:szCs w:val="20"/>
        </w:rPr>
        <w:t>masa nie może być większa niż 63 kg. Warunkiem koniecznym jest, aby dobrany agregatmiał nominalną moc chłodniczą nie mniejszą niż 5,7 kW współczynnik sezonowy SEER wg ErP nie mniejszy niż 6,08; pobór mocy nie większy niż 1,73 kW w trybie chłodzenia. Urządzenie zewnętrzne</w:t>
      </w:r>
      <w:r w:rsidR="00CC6154">
        <w:rPr>
          <w:rFonts w:ascii="Arial" w:hAnsi="Arial" w:cs="Arial"/>
          <w:sz w:val="20"/>
          <w:szCs w:val="20"/>
        </w:rPr>
        <w:t xml:space="preserve"> należy</w:t>
      </w:r>
      <w:r w:rsidRPr="002142CD">
        <w:rPr>
          <w:rFonts w:ascii="Arial" w:hAnsi="Arial" w:cs="Arial"/>
          <w:sz w:val="20"/>
          <w:szCs w:val="20"/>
        </w:rPr>
        <w:t xml:space="preserve"> montować na parapecie okna zewnętrznego Laboratorium.</w:t>
      </w:r>
      <w:r w:rsidR="000954CB">
        <w:rPr>
          <w:rFonts w:ascii="Arial" w:hAnsi="Arial" w:cs="Arial"/>
          <w:sz w:val="20"/>
          <w:szCs w:val="20"/>
        </w:rPr>
        <w:t xml:space="preserve"> Wykonawca do montażu musi przewidzieć zastosowanie podnośnika koszowego .Koszty z tym związane leżą po stronie Wykonawcy </w:t>
      </w:r>
      <w:r w:rsidRPr="002142CD">
        <w:rPr>
          <w:rFonts w:ascii="Arial" w:hAnsi="Arial" w:cs="Arial"/>
          <w:sz w:val="20"/>
          <w:szCs w:val="20"/>
        </w:rPr>
        <w:t xml:space="preserve"> </w:t>
      </w:r>
      <w:r w:rsidR="00E03C99" w:rsidRPr="002142CD">
        <w:rPr>
          <w:rFonts w:ascii="Arial" w:hAnsi="Arial" w:cs="Arial"/>
          <w:sz w:val="20"/>
          <w:szCs w:val="20"/>
        </w:rPr>
        <w:t xml:space="preserve"> </w:t>
      </w:r>
      <w:r w:rsidRPr="002142CD">
        <w:rPr>
          <w:rFonts w:ascii="Arial" w:hAnsi="Arial" w:cs="Arial"/>
          <w:sz w:val="20"/>
          <w:szCs w:val="20"/>
        </w:rPr>
        <w:t>Jednostka wewnętrzna podstropowa, zgodnie z</w:t>
      </w:r>
      <w:r w:rsidR="00CC6154">
        <w:rPr>
          <w:rFonts w:ascii="Arial" w:hAnsi="Arial" w:cs="Arial"/>
          <w:sz w:val="20"/>
          <w:szCs w:val="20"/>
        </w:rPr>
        <w:t>e</w:t>
      </w:r>
      <w:r w:rsidRPr="002142CD">
        <w:rPr>
          <w:rFonts w:ascii="Arial" w:hAnsi="Arial" w:cs="Arial"/>
          <w:sz w:val="20"/>
          <w:szCs w:val="20"/>
        </w:rPr>
        <w:t xml:space="preserve"> schematem</w:t>
      </w:r>
      <w:r w:rsidR="00CC6154">
        <w:rPr>
          <w:rFonts w:ascii="Arial" w:hAnsi="Arial" w:cs="Arial"/>
          <w:sz w:val="20"/>
          <w:szCs w:val="20"/>
        </w:rPr>
        <w:t xml:space="preserve"> na rys. 1</w:t>
      </w:r>
      <w:r w:rsidRPr="002142CD">
        <w:rPr>
          <w:rFonts w:ascii="Arial" w:hAnsi="Arial" w:cs="Arial"/>
          <w:sz w:val="20"/>
          <w:szCs w:val="20"/>
        </w:rPr>
        <w:t xml:space="preserve">. </w:t>
      </w:r>
    </w:p>
    <w:p w14:paraId="289E05F4" w14:textId="0E5F679A" w:rsidR="00AA1A4E" w:rsidRPr="002142CD" w:rsidRDefault="002142CD" w:rsidP="002142CD">
      <w:pPr>
        <w:pStyle w:val="Akapitzlist"/>
        <w:numPr>
          <w:ilvl w:val="1"/>
          <w:numId w:val="12"/>
        </w:numPr>
        <w:spacing w:after="0" w:line="360" w:lineRule="auto"/>
        <w:ind w:left="851" w:hanging="425"/>
        <w:jc w:val="both"/>
        <w:rPr>
          <w:rFonts w:ascii="Arial" w:hAnsi="Arial" w:cs="Arial"/>
          <w:sz w:val="20"/>
          <w:szCs w:val="20"/>
        </w:rPr>
      </w:pPr>
      <w:r>
        <w:rPr>
          <w:rFonts w:ascii="Arial" w:hAnsi="Arial" w:cs="Arial"/>
          <w:b/>
          <w:sz w:val="20"/>
          <w:szCs w:val="20"/>
        </w:rPr>
        <w:t>Schemat Freonowy</w:t>
      </w:r>
    </w:p>
    <w:p w14:paraId="51573496" w14:textId="27FD8CDD" w:rsidR="00AA1A4E" w:rsidRDefault="009516EE" w:rsidP="002142CD">
      <w:pPr>
        <w:spacing w:after="0" w:line="360" w:lineRule="auto"/>
        <w:ind w:firstLine="426"/>
        <w:jc w:val="both"/>
        <w:rPr>
          <w:rFonts w:ascii="Arial" w:hAnsi="Arial" w:cs="Arial"/>
          <w:sz w:val="20"/>
          <w:szCs w:val="20"/>
        </w:rPr>
      </w:pPr>
      <w:r w:rsidRPr="002142CD">
        <w:rPr>
          <w:rFonts w:ascii="Arial" w:hAnsi="Arial" w:cs="Arial"/>
          <w:sz w:val="20"/>
          <w:szCs w:val="20"/>
        </w:rPr>
        <w:t>Pokój Obiekt: Gdynia Morski Instytut Rybacki Ul. Kołłątaja 1 piętro VI pom. 603</w:t>
      </w:r>
    </w:p>
    <w:p w14:paraId="4511B328" w14:textId="0FE07B6A" w:rsidR="003B7FF1" w:rsidRDefault="003B7FF1" w:rsidP="002142CD">
      <w:pPr>
        <w:spacing w:after="0" w:line="360" w:lineRule="auto"/>
        <w:ind w:firstLine="426"/>
        <w:jc w:val="both"/>
        <w:rPr>
          <w:rFonts w:ascii="Arial" w:hAnsi="Arial" w:cs="Arial"/>
          <w:sz w:val="20"/>
          <w:szCs w:val="20"/>
        </w:rPr>
      </w:pPr>
    </w:p>
    <w:p w14:paraId="31EB3DDE" w14:textId="77777777" w:rsidR="003B7FF1" w:rsidRDefault="003B7FF1" w:rsidP="002142CD">
      <w:pPr>
        <w:spacing w:after="0" w:line="360" w:lineRule="auto"/>
        <w:ind w:firstLine="426"/>
        <w:jc w:val="both"/>
        <w:rPr>
          <w:rFonts w:ascii="Arial" w:hAnsi="Arial" w:cs="Arial"/>
          <w:sz w:val="20"/>
          <w:szCs w:val="20"/>
        </w:rPr>
      </w:pPr>
    </w:p>
    <w:p w14:paraId="48758702" w14:textId="77777777" w:rsidR="003B7FF1" w:rsidRDefault="003B7FF1" w:rsidP="003B7FF1">
      <w:pPr>
        <w:spacing w:after="0" w:line="360" w:lineRule="auto"/>
        <w:jc w:val="center"/>
        <w:rPr>
          <w:rFonts w:ascii="Arial" w:hAnsi="Arial" w:cs="Arial"/>
          <w:sz w:val="20"/>
          <w:szCs w:val="20"/>
        </w:rPr>
      </w:pPr>
      <w:r>
        <w:rPr>
          <w:rFonts w:ascii="Arial" w:hAnsi="Arial" w:cs="Arial"/>
          <w:sz w:val="20"/>
          <w:szCs w:val="20"/>
        </w:rPr>
        <w:lastRenderedPageBreak/>
        <w:t>Rys. 1.</w:t>
      </w:r>
    </w:p>
    <w:p w14:paraId="1549BA1C" w14:textId="77777777" w:rsidR="003B7FF1" w:rsidRPr="002142CD" w:rsidRDefault="003B7FF1" w:rsidP="002142CD">
      <w:pPr>
        <w:spacing w:after="0" w:line="360" w:lineRule="auto"/>
        <w:ind w:firstLine="426"/>
        <w:jc w:val="both"/>
        <w:rPr>
          <w:rFonts w:ascii="Arial" w:hAnsi="Arial" w:cs="Arial"/>
          <w:sz w:val="20"/>
          <w:szCs w:val="20"/>
        </w:rPr>
      </w:pPr>
    </w:p>
    <w:p w14:paraId="22749F79" w14:textId="72F941FA" w:rsidR="009C75B0" w:rsidRPr="002142CD" w:rsidRDefault="003C40E6" w:rsidP="002142CD">
      <w:pPr>
        <w:spacing w:after="0" w:line="360" w:lineRule="auto"/>
        <w:jc w:val="both"/>
        <w:rPr>
          <w:rFonts w:ascii="Arial" w:hAnsi="Arial" w:cs="Arial"/>
          <w:sz w:val="20"/>
          <w:szCs w:val="20"/>
        </w:rPr>
      </w:pPr>
      <w:r w:rsidRPr="002142CD">
        <w:rPr>
          <w:rFonts w:ascii="Arial" w:hAnsi="Arial" w:cs="Arial"/>
          <w:noProof/>
          <w:sz w:val="20"/>
          <w:szCs w:val="20"/>
          <w:lang w:val="en-US"/>
        </w:rPr>
        <w:drawing>
          <wp:inline distT="0" distB="0" distL="0" distR="0" wp14:anchorId="5F650E1A" wp14:editId="42DAE612">
            <wp:extent cx="3857625" cy="1200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57625" cy="1200150"/>
                    </a:xfrm>
                    <a:prstGeom prst="rect">
                      <a:avLst/>
                    </a:prstGeom>
                  </pic:spPr>
                </pic:pic>
              </a:graphicData>
            </a:graphic>
          </wp:inline>
        </w:drawing>
      </w:r>
    </w:p>
    <w:p w14:paraId="18824279" w14:textId="77777777" w:rsidR="002142CD" w:rsidRDefault="00AA1A4E" w:rsidP="002142CD">
      <w:pPr>
        <w:spacing w:after="0" w:line="360" w:lineRule="auto"/>
        <w:jc w:val="both"/>
        <w:rPr>
          <w:rFonts w:ascii="Arial" w:hAnsi="Arial" w:cs="Arial"/>
          <w:sz w:val="20"/>
          <w:szCs w:val="20"/>
        </w:rPr>
      </w:pPr>
      <w:r w:rsidRPr="002142CD">
        <w:rPr>
          <w:rFonts w:ascii="Arial" w:hAnsi="Arial" w:cs="Arial"/>
          <w:sz w:val="20"/>
          <w:szCs w:val="20"/>
        </w:rPr>
        <w:t xml:space="preserve">jednostka zewnętrzna Qch nom. 5,7 </w:t>
      </w:r>
      <w:r w:rsidR="003C40E6" w:rsidRPr="002142CD">
        <w:rPr>
          <w:rFonts w:ascii="Arial" w:hAnsi="Arial" w:cs="Arial"/>
          <w:sz w:val="20"/>
          <w:szCs w:val="20"/>
        </w:rPr>
        <w:t>KW</w:t>
      </w:r>
    </w:p>
    <w:p w14:paraId="49C37A32" w14:textId="77777777" w:rsidR="002142CD" w:rsidRDefault="00AA1A4E" w:rsidP="002142CD">
      <w:pPr>
        <w:spacing w:after="0" w:line="360" w:lineRule="auto"/>
        <w:jc w:val="both"/>
        <w:rPr>
          <w:rFonts w:ascii="Arial" w:hAnsi="Arial" w:cs="Arial"/>
          <w:sz w:val="20"/>
          <w:szCs w:val="20"/>
        </w:rPr>
      </w:pPr>
      <w:r w:rsidRPr="002142CD">
        <w:rPr>
          <w:rFonts w:ascii="Arial" w:hAnsi="Arial" w:cs="Arial"/>
          <w:sz w:val="20"/>
          <w:szCs w:val="20"/>
        </w:rPr>
        <w:t>jednostka wewnętrzna podstropowa</w:t>
      </w:r>
      <w:r w:rsidR="002142CD">
        <w:rPr>
          <w:rFonts w:ascii="Arial" w:hAnsi="Arial" w:cs="Arial"/>
          <w:sz w:val="20"/>
          <w:szCs w:val="20"/>
        </w:rPr>
        <w:t xml:space="preserve"> </w:t>
      </w:r>
      <w:r w:rsidRPr="002142CD">
        <w:rPr>
          <w:rFonts w:ascii="Arial" w:hAnsi="Arial" w:cs="Arial"/>
          <w:sz w:val="20"/>
          <w:szCs w:val="20"/>
        </w:rPr>
        <w:t xml:space="preserve">6,4 / 12,7 </w:t>
      </w:r>
    </w:p>
    <w:p w14:paraId="4C160106" w14:textId="39FF03AA" w:rsidR="00AA1A4E" w:rsidRPr="002142CD" w:rsidRDefault="00AA1A4E" w:rsidP="002142CD">
      <w:pPr>
        <w:spacing w:after="0" w:line="360" w:lineRule="auto"/>
        <w:jc w:val="both"/>
        <w:rPr>
          <w:rFonts w:ascii="Arial" w:hAnsi="Arial" w:cs="Arial"/>
          <w:sz w:val="20"/>
          <w:szCs w:val="20"/>
        </w:rPr>
      </w:pPr>
      <w:r w:rsidRPr="002142CD">
        <w:rPr>
          <w:rFonts w:ascii="Arial" w:hAnsi="Arial" w:cs="Arial"/>
          <w:sz w:val="20"/>
          <w:szCs w:val="20"/>
        </w:rPr>
        <w:t>połączenie instalacji rurowej ciecz/gaz średnice zew.3,5 m</w:t>
      </w:r>
      <w:r w:rsidRPr="002142CD">
        <w:rPr>
          <w:rFonts w:ascii="Arial" w:hAnsi="Arial" w:cs="Arial"/>
          <w:b/>
          <w:bCs/>
          <w:color w:val="1F497D"/>
          <w:sz w:val="20"/>
          <w:szCs w:val="20"/>
        </w:rPr>
        <w:t xml:space="preserve"> </w:t>
      </w:r>
      <w:r w:rsidRPr="002142CD">
        <w:rPr>
          <w:rFonts w:ascii="Arial" w:hAnsi="Arial" w:cs="Arial"/>
          <w:bCs/>
          <w:sz w:val="20"/>
          <w:szCs w:val="20"/>
        </w:rPr>
        <w:t>długość instalacji</w:t>
      </w:r>
    </w:p>
    <w:p w14:paraId="3080753E" w14:textId="77777777" w:rsidR="002142CD" w:rsidRDefault="002142CD" w:rsidP="002142CD">
      <w:pPr>
        <w:spacing w:after="0" w:line="360" w:lineRule="auto"/>
        <w:jc w:val="both"/>
        <w:rPr>
          <w:rFonts w:ascii="Arial" w:hAnsi="Arial" w:cs="Arial"/>
          <w:bCs/>
          <w:sz w:val="20"/>
          <w:szCs w:val="20"/>
        </w:rPr>
      </w:pPr>
    </w:p>
    <w:p w14:paraId="033216BB" w14:textId="30686892" w:rsidR="00AA1A4E" w:rsidRPr="002142CD" w:rsidRDefault="00AA1A4E" w:rsidP="002142CD">
      <w:pPr>
        <w:spacing w:after="0" w:line="360" w:lineRule="auto"/>
        <w:jc w:val="both"/>
        <w:rPr>
          <w:rFonts w:ascii="Arial" w:hAnsi="Arial" w:cs="Arial"/>
          <w:sz w:val="20"/>
          <w:szCs w:val="20"/>
        </w:rPr>
      </w:pPr>
      <w:r w:rsidRPr="002142CD">
        <w:rPr>
          <w:rFonts w:ascii="Arial" w:hAnsi="Arial" w:cs="Arial"/>
          <w:sz w:val="20"/>
          <w:szCs w:val="20"/>
        </w:rPr>
        <w:t xml:space="preserve">Klimatyzatory wyposażone powinny być w filtry powietrza w celu usunięcia z pomieszczenia zapachów, bakterii i alergenów. Urządzenia realizują nadmuch przetworzonego powietrza w z możliwością regulacji wysokości nawiewu, kierunku nawiewu oraz 5 biegami wentylatora. </w:t>
      </w:r>
    </w:p>
    <w:p w14:paraId="339EA55A" w14:textId="1C2E9262" w:rsidR="00AA1A4E" w:rsidRPr="002142CD" w:rsidRDefault="00AA1A4E" w:rsidP="002142CD">
      <w:pPr>
        <w:pStyle w:val="Akapitzlist"/>
        <w:numPr>
          <w:ilvl w:val="1"/>
          <w:numId w:val="12"/>
        </w:numPr>
        <w:spacing w:after="0" w:line="360" w:lineRule="auto"/>
        <w:ind w:left="709" w:hanging="709"/>
        <w:jc w:val="both"/>
        <w:rPr>
          <w:rFonts w:ascii="Arial" w:hAnsi="Arial" w:cs="Arial"/>
          <w:b/>
          <w:sz w:val="20"/>
          <w:szCs w:val="20"/>
        </w:rPr>
      </w:pPr>
      <w:r w:rsidRPr="002142CD">
        <w:rPr>
          <w:rFonts w:ascii="Arial" w:hAnsi="Arial" w:cs="Arial"/>
          <w:b/>
          <w:sz w:val="20"/>
          <w:szCs w:val="20"/>
        </w:rPr>
        <w:t xml:space="preserve">Klimatyzator podstropowy o nominalnej wydajności chłodniczej 5,7 kW </w:t>
      </w:r>
    </w:p>
    <w:p w14:paraId="683A47FC"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 xml:space="preserve">Montaż w pomieszczeniu laboratorium 603. </w:t>
      </w:r>
    </w:p>
    <w:p w14:paraId="1EE87AAC"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Nominalna wydajność chłodnicza nie mniejsza niż 5,7 kW</w:t>
      </w:r>
    </w:p>
    <w:p w14:paraId="57B6D014"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Nominalna wydajność grzewcza nie mniejsza niż 7,2 kW</w:t>
      </w:r>
    </w:p>
    <w:p w14:paraId="1B5986EE"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 xml:space="preserve">wymiar jednostki wewnętrznej nie większy niż 235x1270x690 x 299 mm  </w:t>
      </w:r>
    </w:p>
    <w:p w14:paraId="549A0F02"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 xml:space="preserve">poziom mocy akustycznej nie więcej niż 54 dB(A) </w:t>
      </w:r>
    </w:p>
    <w:p w14:paraId="353EA28F"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wydatek powietrza w trybie chłodzenia na I biegu nie mniejszy niż 10,0 m3/min.</w:t>
      </w:r>
    </w:p>
    <w:p w14:paraId="3EEF11D4"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Masa urządzenia nie większa niż 31 kg</w:t>
      </w:r>
    </w:p>
    <w:p w14:paraId="748BCF99"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Urządzenie pracujące na czynnik R 32</w:t>
      </w:r>
    </w:p>
    <w:p w14:paraId="32A81BC4" w14:textId="77777777"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 xml:space="preserve">certyfikat PZH </w:t>
      </w:r>
    </w:p>
    <w:p w14:paraId="76B5D914" w14:textId="056AB8F2" w:rsidR="00AA1A4E" w:rsidRPr="002142CD" w:rsidRDefault="00AA1A4E"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gwarancja na urządzenia 3 lat</w:t>
      </w:r>
      <w:r w:rsidR="003C40E6" w:rsidRPr="002142CD">
        <w:rPr>
          <w:rFonts w:ascii="Arial" w:hAnsi="Arial" w:cs="Arial"/>
          <w:sz w:val="20"/>
          <w:szCs w:val="20"/>
        </w:rPr>
        <w:t>a</w:t>
      </w:r>
      <w:r w:rsidRPr="002142CD">
        <w:rPr>
          <w:rFonts w:ascii="Arial" w:hAnsi="Arial" w:cs="Arial"/>
          <w:sz w:val="20"/>
          <w:szCs w:val="20"/>
        </w:rPr>
        <w:t xml:space="preserve"> udzielana przez producenta  </w:t>
      </w:r>
    </w:p>
    <w:p w14:paraId="17301B4A" w14:textId="2F169602" w:rsidR="00C736FF" w:rsidRPr="002142CD" w:rsidRDefault="008B6E31"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sterownik przewodowy z programatorem tygodniowym w miejscu wskazanym przez Zamawiającego</w:t>
      </w:r>
    </w:p>
    <w:p w14:paraId="0EF1B224" w14:textId="52ABEE2D" w:rsidR="008B6E31" w:rsidRPr="002142CD" w:rsidRDefault="008B6E31"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 xml:space="preserve">instalacja freonowa i odprowadzenia </w:t>
      </w:r>
      <w:r w:rsidR="00CE78C3" w:rsidRPr="002142CD">
        <w:rPr>
          <w:rFonts w:ascii="Arial" w:hAnsi="Arial" w:cs="Arial"/>
          <w:sz w:val="20"/>
          <w:szCs w:val="20"/>
        </w:rPr>
        <w:t>kondensatu</w:t>
      </w:r>
    </w:p>
    <w:p w14:paraId="6EFC2364" w14:textId="185E1EF3" w:rsidR="008B6E31" w:rsidRPr="002142CD" w:rsidRDefault="008B6E31"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klasa energetyczna min . A</w:t>
      </w:r>
    </w:p>
    <w:p w14:paraId="6DD60387" w14:textId="319C8A96" w:rsidR="008B6E31" w:rsidRPr="002142CD" w:rsidRDefault="008B6E31" w:rsidP="002142CD">
      <w:pPr>
        <w:pStyle w:val="Akapitzlist"/>
        <w:numPr>
          <w:ilvl w:val="0"/>
          <w:numId w:val="6"/>
        </w:numPr>
        <w:suppressAutoHyphens/>
        <w:overflowPunct w:val="0"/>
        <w:autoSpaceDE w:val="0"/>
        <w:autoSpaceDN w:val="0"/>
        <w:adjustRightInd w:val="0"/>
        <w:spacing w:after="0" w:line="360" w:lineRule="auto"/>
        <w:ind w:left="709" w:hanging="425"/>
        <w:textAlignment w:val="baseline"/>
        <w:rPr>
          <w:rFonts w:ascii="Arial" w:hAnsi="Arial" w:cs="Arial"/>
          <w:sz w:val="20"/>
          <w:szCs w:val="20"/>
        </w:rPr>
      </w:pPr>
      <w:r w:rsidRPr="002142CD">
        <w:rPr>
          <w:rFonts w:ascii="Arial" w:hAnsi="Arial" w:cs="Arial"/>
          <w:sz w:val="20"/>
          <w:szCs w:val="20"/>
        </w:rPr>
        <w:t>zasilanie elektryczne z rozdzielni elektrycznej po stronie Zamawiającego.</w:t>
      </w:r>
    </w:p>
    <w:p w14:paraId="33F26C8B" w14:textId="0BB56E63" w:rsidR="002142CD" w:rsidRDefault="00A0380A" w:rsidP="002142CD">
      <w:pPr>
        <w:pStyle w:val="Tekstkomentarza"/>
        <w:numPr>
          <w:ilvl w:val="0"/>
          <w:numId w:val="7"/>
        </w:numPr>
        <w:spacing w:after="0" w:line="360" w:lineRule="auto"/>
        <w:ind w:left="426" w:hanging="426"/>
        <w:jc w:val="both"/>
        <w:rPr>
          <w:rFonts w:ascii="Arial" w:hAnsi="Arial" w:cs="Arial"/>
        </w:rPr>
      </w:pPr>
      <w:r w:rsidRPr="002142CD">
        <w:rPr>
          <w:rFonts w:ascii="Arial" w:hAnsi="Arial" w:cs="Arial"/>
        </w:rPr>
        <w:t>W</w:t>
      </w:r>
      <w:r w:rsidR="00FD04BD" w:rsidRPr="002142CD">
        <w:rPr>
          <w:rFonts w:ascii="Arial" w:hAnsi="Arial" w:cs="Arial"/>
        </w:rPr>
        <w:t xml:space="preserve">ykonawca wykona przed podpisaniem protokołu </w:t>
      </w:r>
      <w:r w:rsidR="00CC6154">
        <w:rPr>
          <w:rFonts w:ascii="Arial" w:hAnsi="Arial" w:cs="Arial"/>
        </w:rPr>
        <w:t xml:space="preserve">odbioru </w:t>
      </w:r>
      <w:r w:rsidR="00FD04BD" w:rsidRPr="002142CD">
        <w:rPr>
          <w:rFonts w:ascii="Arial" w:hAnsi="Arial" w:cs="Arial"/>
        </w:rPr>
        <w:t xml:space="preserve">końcowego </w:t>
      </w:r>
      <w:r w:rsidR="00CC6154" w:rsidRPr="002142CD">
        <w:rPr>
          <w:rFonts w:ascii="Arial" w:hAnsi="Arial" w:cs="Arial"/>
        </w:rPr>
        <w:t>dokumentacj</w:t>
      </w:r>
      <w:r w:rsidR="00CC6154">
        <w:rPr>
          <w:rFonts w:ascii="Arial" w:hAnsi="Arial" w:cs="Arial"/>
        </w:rPr>
        <w:t>ę</w:t>
      </w:r>
      <w:r w:rsidR="00CC6154" w:rsidRPr="002142CD">
        <w:rPr>
          <w:rFonts w:ascii="Arial" w:hAnsi="Arial" w:cs="Arial"/>
        </w:rPr>
        <w:t xml:space="preserve"> </w:t>
      </w:r>
      <w:r w:rsidR="00FD04BD" w:rsidRPr="002142CD">
        <w:rPr>
          <w:rFonts w:ascii="Arial" w:hAnsi="Arial" w:cs="Arial"/>
        </w:rPr>
        <w:t>powykonawczą (z naniesieniem na rzutach kondygnacji budynku miejsc instalacji urządzeń, tras zasilania elektrycznego, obiegu czynnika chłodzącego oraz odprowadzenia skroplin)</w:t>
      </w:r>
      <w:r w:rsidR="00CC6154">
        <w:rPr>
          <w:rFonts w:ascii="Arial" w:hAnsi="Arial" w:cs="Arial"/>
        </w:rPr>
        <w:t>. Dokumentacja winna być przekazana Zamawiającemu</w:t>
      </w:r>
      <w:r w:rsidR="00FD04BD" w:rsidRPr="002142CD">
        <w:rPr>
          <w:rFonts w:ascii="Arial" w:hAnsi="Arial" w:cs="Arial"/>
        </w:rPr>
        <w:t xml:space="preserve"> w formie </w:t>
      </w:r>
      <w:r w:rsidR="00CC6154">
        <w:rPr>
          <w:rFonts w:ascii="Arial" w:hAnsi="Arial" w:cs="Arial"/>
        </w:rPr>
        <w:t xml:space="preserve"> papierowej </w:t>
      </w:r>
      <w:r w:rsidR="00FD04BD" w:rsidRPr="002142CD">
        <w:rPr>
          <w:rFonts w:ascii="Arial" w:hAnsi="Arial" w:cs="Arial"/>
        </w:rPr>
        <w:t>w ilości 1 szt. + wersje elektroniczne na jednym nośniku optycznym (płyta CD lub DVD), z prawem do kopiowania. Dokumentacje na nośniku elektronicznym winny być zapisane w formatach umożliwiających ich odtworzenie</w:t>
      </w:r>
      <w:r w:rsidR="008C1E66" w:rsidRPr="002142CD">
        <w:rPr>
          <w:rFonts w:ascii="Arial" w:hAnsi="Arial" w:cs="Arial"/>
        </w:rPr>
        <w:t xml:space="preserve"> w aplikacjach AutoCad, Microsoft Word oraz w formacie PDF.</w:t>
      </w:r>
    </w:p>
    <w:p w14:paraId="54EAEF0B" w14:textId="6149D2A1" w:rsidR="002142CD" w:rsidRDefault="008C1E66" w:rsidP="002142CD">
      <w:pPr>
        <w:pStyle w:val="Tekstkomentarza"/>
        <w:numPr>
          <w:ilvl w:val="0"/>
          <w:numId w:val="7"/>
        </w:numPr>
        <w:spacing w:after="0" w:line="360" w:lineRule="auto"/>
        <w:ind w:left="426" w:hanging="426"/>
        <w:jc w:val="both"/>
        <w:rPr>
          <w:rFonts w:ascii="Arial" w:hAnsi="Arial" w:cs="Arial"/>
        </w:rPr>
      </w:pPr>
      <w:r w:rsidRPr="002142CD">
        <w:rPr>
          <w:rFonts w:ascii="Arial" w:hAnsi="Arial" w:cs="Arial"/>
        </w:rPr>
        <w:t>Wszystkie instalacje mają być wykonane z godnie z obowiązującymi przepisami, polskimi normami, prawem budowlanym (aktualnie obowiązującym),  warunkami technicznymi wykonania i odbioru prac oraz muszą być przygotowane do bezusterkowego odbioru.</w:t>
      </w:r>
      <w:r w:rsidR="000954CB">
        <w:rPr>
          <w:rFonts w:ascii="Arial" w:hAnsi="Arial" w:cs="Arial"/>
        </w:rPr>
        <w:t xml:space="preserve"> </w:t>
      </w:r>
    </w:p>
    <w:p w14:paraId="1B494701" w14:textId="3945AF07" w:rsidR="002142CD" w:rsidRDefault="002142CD" w:rsidP="002142CD">
      <w:pPr>
        <w:pStyle w:val="Tekstkomentarza"/>
        <w:numPr>
          <w:ilvl w:val="0"/>
          <w:numId w:val="7"/>
        </w:numPr>
        <w:spacing w:after="0" w:line="360" w:lineRule="auto"/>
        <w:ind w:left="426" w:hanging="426"/>
        <w:jc w:val="both"/>
        <w:rPr>
          <w:rFonts w:ascii="Arial" w:hAnsi="Arial" w:cs="Arial"/>
        </w:rPr>
      </w:pPr>
      <w:r>
        <w:rPr>
          <w:rFonts w:ascii="Arial" w:hAnsi="Arial" w:cs="Arial"/>
        </w:rPr>
        <w:lastRenderedPageBreak/>
        <w:t>Urzą</w:t>
      </w:r>
      <w:r w:rsidR="008C1E66" w:rsidRPr="002142CD">
        <w:rPr>
          <w:rFonts w:ascii="Arial" w:hAnsi="Arial" w:cs="Arial"/>
        </w:rPr>
        <w:t>dzenia powinny być zamontowane zgodnie z instrukcją producenta</w:t>
      </w:r>
      <w:r w:rsidR="00CC6154">
        <w:rPr>
          <w:rFonts w:ascii="Arial" w:hAnsi="Arial" w:cs="Arial"/>
        </w:rPr>
        <w:t xml:space="preserve"> systemu klimatyzacyjnego</w:t>
      </w:r>
      <w:r w:rsidR="008C1E66" w:rsidRPr="002142CD">
        <w:rPr>
          <w:rFonts w:ascii="Arial" w:hAnsi="Arial" w:cs="Arial"/>
        </w:rPr>
        <w:t>.</w:t>
      </w:r>
      <w:r w:rsidR="0070620F">
        <w:rPr>
          <w:rFonts w:ascii="Arial" w:hAnsi="Arial" w:cs="Arial"/>
        </w:rPr>
        <w:t xml:space="preserve"> Montaż instalacji powinien być przeprowadzony przez autoryzowanego instalatora posiadającego wszystkie najnowsze i aktualnie certyfikaty.</w:t>
      </w:r>
    </w:p>
    <w:p w14:paraId="0E7BCE79" w14:textId="01E799FF" w:rsidR="002142CD" w:rsidRDefault="008C1E66" w:rsidP="002142CD">
      <w:pPr>
        <w:pStyle w:val="Tekstkomentarza"/>
        <w:numPr>
          <w:ilvl w:val="0"/>
          <w:numId w:val="7"/>
        </w:numPr>
        <w:spacing w:after="0" w:line="360" w:lineRule="auto"/>
        <w:ind w:left="426" w:hanging="426"/>
        <w:jc w:val="both"/>
        <w:rPr>
          <w:rFonts w:ascii="Arial" w:hAnsi="Arial" w:cs="Arial"/>
        </w:rPr>
      </w:pPr>
      <w:r w:rsidRPr="002142CD">
        <w:rPr>
          <w:rFonts w:ascii="Arial" w:hAnsi="Arial" w:cs="Arial"/>
        </w:rPr>
        <w:t>Przed pierwszym uruchomieniem instalacji należy zwrócić uwagę na warunki gwarancyjne poszczególnych urządzeń. Sposób zabudowy musi gwarantować możliwość wykonania koniecznych czynności serwisowych w trakcie eksploatacji urządzenia i instalacji.</w:t>
      </w:r>
    </w:p>
    <w:p w14:paraId="5A3B8774" w14:textId="2C38174C" w:rsidR="002142CD" w:rsidRDefault="008C1E66" w:rsidP="002142CD">
      <w:pPr>
        <w:pStyle w:val="Tekstkomentarza"/>
        <w:numPr>
          <w:ilvl w:val="0"/>
          <w:numId w:val="7"/>
        </w:numPr>
        <w:spacing w:after="0" w:line="360" w:lineRule="auto"/>
        <w:ind w:left="426" w:hanging="426"/>
        <w:jc w:val="both"/>
        <w:rPr>
          <w:rFonts w:ascii="Arial" w:hAnsi="Arial" w:cs="Arial"/>
        </w:rPr>
      </w:pPr>
      <w:r w:rsidRPr="002142CD">
        <w:rPr>
          <w:rFonts w:ascii="Arial" w:hAnsi="Arial" w:cs="Arial"/>
        </w:rPr>
        <w:t>Wszelkie uszkodzenia elementów budynku związane z robotami prowadzonymi, montażowymi należy usunąć poprzez wykonanie wyprawek tynkarskich i malarskich, przed podpisaniem protokołu odbioru przedmiotu zamówienia.</w:t>
      </w:r>
    </w:p>
    <w:p w14:paraId="1A617175" w14:textId="7EE2972C" w:rsidR="002142CD" w:rsidRDefault="008C1E66" w:rsidP="002142CD">
      <w:pPr>
        <w:pStyle w:val="Tekstkomentarza"/>
        <w:numPr>
          <w:ilvl w:val="0"/>
          <w:numId w:val="7"/>
        </w:numPr>
        <w:spacing w:after="0" w:line="360" w:lineRule="auto"/>
        <w:ind w:left="426" w:hanging="426"/>
        <w:jc w:val="both"/>
        <w:rPr>
          <w:rFonts w:ascii="Arial" w:hAnsi="Arial" w:cs="Arial"/>
        </w:rPr>
      </w:pPr>
      <w:r w:rsidRPr="002142CD">
        <w:rPr>
          <w:rFonts w:ascii="Arial" w:hAnsi="Arial" w:cs="Arial"/>
        </w:rPr>
        <w:t>Wykonawca na dostarczone i zamontowane przez sieb</w:t>
      </w:r>
      <w:r w:rsidR="00631EDD" w:rsidRPr="002142CD">
        <w:rPr>
          <w:rFonts w:ascii="Arial" w:hAnsi="Arial" w:cs="Arial"/>
        </w:rPr>
        <w:t xml:space="preserve">ie urządzenia udzieli minimum </w:t>
      </w:r>
      <w:r w:rsidR="00631EDD" w:rsidRPr="002142CD">
        <w:rPr>
          <w:rFonts w:ascii="Arial" w:hAnsi="Arial" w:cs="Arial"/>
          <w:b/>
        </w:rPr>
        <w:t>36</w:t>
      </w:r>
      <w:r w:rsidRPr="002142CD">
        <w:rPr>
          <w:rFonts w:ascii="Arial" w:hAnsi="Arial" w:cs="Arial"/>
          <w:b/>
        </w:rPr>
        <w:t xml:space="preserve"> </w:t>
      </w:r>
      <w:r w:rsidR="00631EDD" w:rsidRPr="002142CD">
        <w:rPr>
          <w:rFonts w:ascii="Arial" w:hAnsi="Arial" w:cs="Arial"/>
        </w:rPr>
        <w:t>miesięcznej</w:t>
      </w:r>
      <w:r w:rsidRPr="002142CD">
        <w:rPr>
          <w:rFonts w:ascii="Arial" w:hAnsi="Arial" w:cs="Arial"/>
        </w:rPr>
        <w:t xml:space="preserve"> gwarancji</w:t>
      </w:r>
      <w:r w:rsidR="00631EDD" w:rsidRPr="002142CD">
        <w:rPr>
          <w:rFonts w:ascii="Arial" w:hAnsi="Arial" w:cs="Arial"/>
        </w:rPr>
        <w:t xml:space="preserve">, której termin rozpocznie się z dniem podpisania protokołu </w:t>
      </w:r>
      <w:r w:rsidR="00E03C99" w:rsidRPr="002142CD">
        <w:rPr>
          <w:rFonts w:ascii="Arial" w:hAnsi="Arial" w:cs="Arial"/>
        </w:rPr>
        <w:t xml:space="preserve">odbioru </w:t>
      </w:r>
      <w:r w:rsidR="00631EDD" w:rsidRPr="002142CD">
        <w:rPr>
          <w:rFonts w:ascii="Arial" w:hAnsi="Arial" w:cs="Arial"/>
        </w:rPr>
        <w:t>prac.</w:t>
      </w:r>
    </w:p>
    <w:p w14:paraId="7D769FD2" w14:textId="371259E2" w:rsidR="002142CD" w:rsidRDefault="00631EDD" w:rsidP="002142CD">
      <w:pPr>
        <w:pStyle w:val="Tekstkomentarza"/>
        <w:numPr>
          <w:ilvl w:val="0"/>
          <w:numId w:val="7"/>
        </w:numPr>
        <w:spacing w:after="0" w:line="360" w:lineRule="auto"/>
        <w:ind w:left="426" w:hanging="426"/>
        <w:jc w:val="both"/>
        <w:rPr>
          <w:rFonts w:ascii="Arial" w:hAnsi="Arial" w:cs="Arial"/>
        </w:rPr>
      </w:pPr>
      <w:r w:rsidRPr="002142CD">
        <w:rPr>
          <w:rFonts w:ascii="Arial" w:hAnsi="Arial" w:cs="Arial"/>
        </w:rPr>
        <w:t>Harmonogram prac i terminy realizacji</w:t>
      </w:r>
      <w:r w:rsidR="00CC6154">
        <w:rPr>
          <w:rFonts w:ascii="Arial" w:hAnsi="Arial" w:cs="Arial"/>
        </w:rPr>
        <w:t xml:space="preserve"> poszczególnych etapów</w:t>
      </w:r>
      <w:r w:rsidRPr="002142CD">
        <w:rPr>
          <w:rFonts w:ascii="Arial" w:hAnsi="Arial" w:cs="Arial"/>
        </w:rPr>
        <w:t xml:space="preserve"> Wykonawca zobowiązany będzie uzgodnić po podpisaniu umowy.</w:t>
      </w:r>
    </w:p>
    <w:p w14:paraId="10FA3174" w14:textId="28999BAA" w:rsidR="00631EDD" w:rsidRPr="002142CD" w:rsidRDefault="00AA1A4E" w:rsidP="002142CD">
      <w:pPr>
        <w:pStyle w:val="Tekstkomentarza"/>
        <w:numPr>
          <w:ilvl w:val="0"/>
          <w:numId w:val="7"/>
        </w:numPr>
        <w:spacing w:after="0" w:line="360" w:lineRule="auto"/>
        <w:ind w:left="426" w:hanging="426"/>
        <w:jc w:val="both"/>
        <w:rPr>
          <w:rFonts w:ascii="Arial" w:hAnsi="Arial" w:cs="Arial"/>
        </w:rPr>
      </w:pPr>
      <w:r w:rsidRPr="002142CD">
        <w:rPr>
          <w:rFonts w:ascii="Arial" w:eastAsia="Times New Roman" w:hAnsi="Arial" w:cs="Arial"/>
          <w:lang w:eastAsia="pl-PL"/>
        </w:rPr>
        <w:t xml:space="preserve">Wykonawca zobowiązuje się do wykonania przedmiotu zamówienia w nieprzekraczalnym terminie </w:t>
      </w:r>
      <w:r w:rsidRPr="002142CD">
        <w:rPr>
          <w:rFonts w:ascii="Arial" w:eastAsia="Times New Roman" w:hAnsi="Arial" w:cs="Arial"/>
          <w:b/>
          <w:lang w:eastAsia="pl-PL"/>
        </w:rPr>
        <w:t>do 5 tygodni</w:t>
      </w:r>
      <w:r w:rsidRPr="002142CD">
        <w:rPr>
          <w:rFonts w:ascii="Arial" w:eastAsia="Times New Roman" w:hAnsi="Arial" w:cs="Arial"/>
          <w:lang w:eastAsia="pl-PL"/>
        </w:rPr>
        <w:t xml:space="preserve"> od dnia podpisania umowy</w:t>
      </w:r>
      <w:r w:rsidR="00631EDD" w:rsidRPr="002142CD">
        <w:rPr>
          <w:rFonts w:ascii="Arial" w:eastAsia="Times New Roman" w:hAnsi="Arial" w:cs="Arial"/>
          <w:lang w:eastAsia="pl-PL"/>
        </w:rPr>
        <w:t>.</w:t>
      </w:r>
    </w:p>
    <w:p w14:paraId="560A3AE9" w14:textId="77777777" w:rsidR="00C17811" w:rsidRDefault="00C17811" w:rsidP="00C17811">
      <w:pPr>
        <w:pStyle w:val="Tekstkomentarza"/>
        <w:spacing w:after="0" w:line="360" w:lineRule="auto"/>
        <w:jc w:val="both"/>
        <w:rPr>
          <w:rFonts w:ascii="Arial" w:hAnsi="Arial" w:cs="Arial"/>
        </w:rPr>
      </w:pPr>
    </w:p>
    <w:p w14:paraId="7F5BBE94" w14:textId="0271D480" w:rsidR="00631EDD" w:rsidRPr="00C17811" w:rsidRDefault="00C17811" w:rsidP="00C17811">
      <w:pPr>
        <w:pStyle w:val="Tekstkomentarza"/>
        <w:numPr>
          <w:ilvl w:val="0"/>
          <w:numId w:val="12"/>
        </w:numPr>
        <w:spacing w:after="0" w:line="360" w:lineRule="auto"/>
        <w:ind w:left="426" w:hanging="426"/>
        <w:jc w:val="both"/>
        <w:rPr>
          <w:rFonts w:ascii="Arial" w:hAnsi="Arial" w:cs="Arial"/>
          <w:b/>
        </w:rPr>
      </w:pPr>
      <w:r>
        <w:rPr>
          <w:rFonts w:ascii="Arial" w:hAnsi="Arial" w:cs="Arial"/>
          <w:b/>
        </w:rPr>
        <w:t xml:space="preserve">Uwagi do wykonania </w:t>
      </w:r>
      <w:r w:rsidRPr="002142CD">
        <w:rPr>
          <w:rFonts w:ascii="Arial" w:hAnsi="Arial" w:cs="Arial"/>
          <w:b/>
        </w:rPr>
        <w:t>przedmiotu zamówienia</w:t>
      </w:r>
    </w:p>
    <w:p w14:paraId="7AAA69CA" w14:textId="0935161B" w:rsidR="00631EDD" w:rsidRPr="00C17811" w:rsidRDefault="00631EDD" w:rsidP="00C17811">
      <w:pPr>
        <w:spacing w:after="0" w:line="360" w:lineRule="auto"/>
        <w:jc w:val="both"/>
        <w:rPr>
          <w:rFonts w:ascii="Arial" w:hAnsi="Arial" w:cs="Arial"/>
          <w:sz w:val="20"/>
          <w:szCs w:val="20"/>
        </w:rPr>
      </w:pPr>
      <w:r w:rsidRPr="00C17811">
        <w:rPr>
          <w:rFonts w:ascii="Arial" w:hAnsi="Arial" w:cs="Arial"/>
          <w:sz w:val="20"/>
          <w:szCs w:val="20"/>
        </w:rPr>
        <w:t>Wykonawca powinien w procesie planowania, wyceny oraz organizacji realizacji zamówienia uwzględnić niżej wymienione szczególne warunki wynikające z lokalizacji budynku, jego funkcji i sposobu użytkowania:</w:t>
      </w:r>
    </w:p>
    <w:p w14:paraId="76A9596C" w14:textId="3C3C1E4C" w:rsidR="00631EDD" w:rsidRPr="00272E8C" w:rsidRDefault="00C17811" w:rsidP="00272E8C">
      <w:pPr>
        <w:pStyle w:val="Akapitzlist"/>
        <w:numPr>
          <w:ilvl w:val="0"/>
          <w:numId w:val="17"/>
        </w:numPr>
        <w:spacing w:after="0" w:line="360" w:lineRule="auto"/>
        <w:ind w:left="567" w:hanging="425"/>
        <w:jc w:val="both"/>
        <w:rPr>
          <w:rFonts w:ascii="Arial" w:hAnsi="Arial" w:cs="Arial"/>
          <w:sz w:val="20"/>
          <w:szCs w:val="20"/>
        </w:rPr>
      </w:pPr>
      <w:r>
        <w:rPr>
          <w:rFonts w:ascii="Arial" w:hAnsi="Arial" w:cs="Arial"/>
          <w:sz w:val="20"/>
          <w:szCs w:val="20"/>
        </w:rPr>
        <w:t xml:space="preserve">Budynek </w:t>
      </w:r>
      <w:r w:rsidR="00631EDD" w:rsidRPr="00272E8C">
        <w:rPr>
          <w:rFonts w:ascii="Arial" w:hAnsi="Arial" w:cs="Arial"/>
          <w:sz w:val="20"/>
          <w:szCs w:val="20"/>
        </w:rPr>
        <w:t>będzie użytkowany w czasie realizacji zamówienia,</w:t>
      </w:r>
    </w:p>
    <w:p w14:paraId="59D88BEE" w14:textId="242F8FBD" w:rsidR="00631EDD" w:rsidRPr="00272E8C" w:rsidRDefault="00631EDD" w:rsidP="00272E8C">
      <w:pPr>
        <w:pStyle w:val="Akapitzlist"/>
        <w:numPr>
          <w:ilvl w:val="0"/>
          <w:numId w:val="17"/>
        </w:numPr>
        <w:spacing w:after="0" w:line="360" w:lineRule="auto"/>
        <w:ind w:left="567" w:hanging="425"/>
        <w:jc w:val="both"/>
        <w:rPr>
          <w:rFonts w:ascii="Arial" w:hAnsi="Arial" w:cs="Arial"/>
          <w:sz w:val="20"/>
          <w:szCs w:val="20"/>
        </w:rPr>
      </w:pPr>
      <w:r w:rsidRPr="00272E8C">
        <w:rPr>
          <w:rFonts w:ascii="Arial" w:hAnsi="Arial" w:cs="Arial"/>
          <w:sz w:val="20"/>
          <w:szCs w:val="20"/>
        </w:rPr>
        <w:t xml:space="preserve">Wykonawca zabezpieczy budynek i jego zasoby przed niekorzystnym wpływem robót, materiałów budowlanych i stosowanej technologii robot, </w:t>
      </w:r>
    </w:p>
    <w:p w14:paraId="637D0180" w14:textId="7841BFD0" w:rsidR="00631EDD" w:rsidRPr="00272E8C" w:rsidRDefault="00631EDD" w:rsidP="00272E8C">
      <w:pPr>
        <w:pStyle w:val="Akapitzlist"/>
        <w:numPr>
          <w:ilvl w:val="0"/>
          <w:numId w:val="17"/>
        </w:numPr>
        <w:spacing w:after="0" w:line="360" w:lineRule="auto"/>
        <w:ind w:left="567" w:hanging="425"/>
        <w:jc w:val="both"/>
        <w:rPr>
          <w:rFonts w:ascii="Arial" w:hAnsi="Arial" w:cs="Arial"/>
          <w:sz w:val="20"/>
          <w:szCs w:val="20"/>
        </w:rPr>
      </w:pPr>
      <w:r w:rsidRPr="00272E8C">
        <w:rPr>
          <w:rFonts w:ascii="Arial" w:hAnsi="Arial" w:cs="Arial"/>
          <w:sz w:val="20"/>
          <w:szCs w:val="20"/>
        </w:rPr>
        <w:t>Wykonawca zobowiązany będzie na bieżąco i na własny koszt wywieźć demontowane materiały, gruz poza teren nieruchomości celem utylizacji,</w:t>
      </w:r>
    </w:p>
    <w:p w14:paraId="4DAF75BF" w14:textId="0397D2DD" w:rsidR="00631EDD" w:rsidRPr="00272E8C" w:rsidRDefault="00631EDD" w:rsidP="00272E8C">
      <w:pPr>
        <w:pStyle w:val="Akapitzlist"/>
        <w:numPr>
          <w:ilvl w:val="0"/>
          <w:numId w:val="17"/>
        </w:numPr>
        <w:spacing w:after="0" w:line="360" w:lineRule="auto"/>
        <w:ind w:left="567" w:hanging="425"/>
        <w:jc w:val="both"/>
        <w:rPr>
          <w:rFonts w:ascii="Arial" w:hAnsi="Arial" w:cs="Arial"/>
          <w:sz w:val="20"/>
          <w:szCs w:val="20"/>
        </w:rPr>
      </w:pPr>
      <w:r w:rsidRPr="00272E8C">
        <w:rPr>
          <w:rFonts w:ascii="Arial" w:hAnsi="Arial" w:cs="Arial"/>
          <w:sz w:val="20"/>
          <w:szCs w:val="20"/>
        </w:rPr>
        <w:t>Wykonawca zobowiązany jest przestrzegać przepisów BHP, przeciwpożarowych, oraz przepisów porządkowych, obowiązujących na terenie Morskiego Instytutu Rybackiego – Państwowego Instytutu Badawczego</w:t>
      </w:r>
    </w:p>
    <w:p w14:paraId="5F450FF4" w14:textId="0CCBBF31" w:rsidR="00631EDD" w:rsidRPr="00272E8C" w:rsidRDefault="00631EDD" w:rsidP="00884544">
      <w:pPr>
        <w:pStyle w:val="Akapitzlist"/>
        <w:numPr>
          <w:ilvl w:val="0"/>
          <w:numId w:val="17"/>
        </w:numPr>
        <w:spacing w:after="0" w:line="360" w:lineRule="auto"/>
        <w:ind w:left="567" w:hanging="425"/>
        <w:jc w:val="both"/>
        <w:rPr>
          <w:rFonts w:ascii="Arial" w:hAnsi="Arial" w:cs="Arial"/>
          <w:sz w:val="20"/>
          <w:szCs w:val="20"/>
        </w:rPr>
      </w:pPr>
      <w:r w:rsidRPr="00272E8C">
        <w:rPr>
          <w:rFonts w:ascii="Arial" w:hAnsi="Arial" w:cs="Arial"/>
          <w:sz w:val="20"/>
          <w:szCs w:val="20"/>
        </w:rPr>
        <w:t>Wykonawca prac będzie utrzymywał  na bieżąco czystość i porządek na terenie prowadzonych prac,</w:t>
      </w:r>
    </w:p>
    <w:p w14:paraId="4EC3CAB4" w14:textId="2157D4C9" w:rsidR="00631EDD" w:rsidRPr="00884544" w:rsidRDefault="00631EDD" w:rsidP="00884544">
      <w:pPr>
        <w:pStyle w:val="Akapitzlist"/>
        <w:numPr>
          <w:ilvl w:val="0"/>
          <w:numId w:val="17"/>
        </w:numPr>
        <w:spacing w:after="0" w:line="360" w:lineRule="auto"/>
        <w:ind w:left="567" w:hanging="425"/>
        <w:jc w:val="both"/>
        <w:rPr>
          <w:rFonts w:ascii="Arial" w:hAnsi="Arial" w:cs="Arial"/>
          <w:sz w:val="20"/>
          <w:szCs w:val="20"/>
        </w:rPr>
      </w:pPr>
      <w:r w:rsidRPr="00272E8C">
        <w:rPr>
          <w:rFonts w:ascii="Arial" w:hAnsi="Arial" w:cs="Arial"/>
          <w:sz w:val="20"/>
          <w:szCs w:val="20"/>
        </w:rPr>
        <w:t xml:space="preserve">Po wykonaniu robót Wykonawca zobowiązany jest do przywrócenia porządku i czystości na terenie objętym robotami i na obszarze objętym oddziaływaniem </w:t>
      </w:r>
      <w:r w:rsidRPr="00884544">
        <w:rPr>
          <w:rFonts w:ascii="Arial" w:hAnsi="Arial" w:cs="Arial"/>
          <w:sz w:val="20"/>
          <w:szCs w:val="20"/>
        </w:rPr>
        <w:t xml:space="preserve">w związku wykonywanymi robotami </w:t>
      </w:r>
    </w:p>
    <w:p w14:paraId="4844499C" w14:textId="55CE67A6" w:rsidR="00631EDD" w:rsidRPr="00272E8C" w:rsidRDefault="00631EDD" w:rsidP="00884544">
      <w:pPr>
        <w:pStyle w:val="Akapitzlist"/>
        <w:numPr>
          <w:ilvl w:val="0"/>
          <w:numId w:val="17"/>
        </w:numPr>
        <w:spacing w:after="0" w:line="360" w:lineRule="auto"/>
        <w:ind w:left="567" w:hanging="425"/>
        <w:jc w:val="both"/>
        <w:rPr>
          <w:rFonts w:ascii="Arial" w:hAnsi="Arial" w:cs="Arial"/>
          <w:sz w:val="20"/>
          <w:szCs w:val="20"/>
        </w:rPr>
      </w:pPr>
      <w:r w:rsidRPr="00272E8C">
        <w:rPr>
          <w:rFonts w:ascii="Arial" w:hAnsi="Arial" w:cs="Arial"/>
          <w:sz w:val="20"/>
          <w:szCs w:val="20"/>
        </w:rPr>
        <w:t xml:space="preserve">Zamawiający zaleca, po uprzednim pisemnym </w:t>
      </w:r>
      <w:r w:rsidR="00CC6154" w:rsidRPr="00272E8C">
        <w:rPr>
          <w:rFonts w:ascii="Arial" w:hAnsi="Arial" w:cs="Arial"/>
          <w:sz w:val="20"/>
          <w:szCs w:val="20"/>
        </w:rPr>
        <w:t>ustaleni</w:t>
      </w:r>
      <w:r w:rsidR="00CC6154">
        <w:rPr>
          <w:rFonts w:ascii="Arial" w:hAnsi="Arial" w:cs="Arial"/>
          <w:sz w:val="20"/>
          <w:szCs w:val="20"/>
        </w:rPr>
        <w:t>u</w:t>
      </w:r>
      <w:r w:rsidR="00CC6154" w:rsidRPr="00272E8C">
        <w:rPr>
          <w:rFonts w:ascii="Arial" w:hAnsi="Arial" w:cs="Arial"/>
          <w:sz w:val="20"/>
          <w:szCs w:val="20"/>
        </w:rPr>
        <w:t xml:space="preserve"> </w:t>
      </w:r>
      <w:r w:rsidRPr="00272E8C">
        <w:rPr>
          <w:rFonts w:ascii="Arial" w:hAnsi="Arial" w:cs="Arial"/>
          <w:sz w:val="20"/>
          <w:szCs w:val="20"/>
        </w:rPr>
        <w:t xml:space="preserve">terminu z Zamawiającym, wykonanie wizji lokalnej na obiekcie </w:t>
      </w:r>
      <w:r w:rsidR="00884544">
        <w:rPr>
          <w:rFonts w:ascii="Arial" w:hAnsi="Arial" w:cs="Arial"/>
          <w:sz w:val="20"/>
          <w:szCs w:val="20"/>
        </w:rPr>
        <w:t xml:space="preserve">w celu zapoznania </w:t>
      </w:r>
      <w:r w:rsidRPr="00272E8C">
        <w:rPr>
          <w:rFonts w:ascii="Arial" w:hAnsi="Arial" w:cs="Arial"/>
          <w:sz w:val="20"/>
          <w:szCs w:val="20"/>
        </w:rPr>
        <w:t xml:space="preserve">się z rzeczywistymi warunkami realizacji niniejszego zamówienia, </w:t>
      </w:r>
    </w:p>
    <w:p w14:paraId="7EC8C6ED" w14:textId="669090B8" w:rsidR="00631EDD" w:rsidRPr="00272E8C" w:rsidRDefault="00631EDD" w:rsidP="00884544">
      <w:pPr>
        <w:pStyle w:val="Akapitzlist"/>
        <w:numPr>
          <w:ilvl w:val="0"/>
          <w:numId w:val="17"/>
        </w:numPr>
        <w:spacing w:after="0" w:line="360" w:lineRule="auto"/>
        <w:ind w:left="567" w:hanging="425"/>
        <w:jc w:val="both"/>
        <w:rPr>
          <w:rFonts w:ascii="Arial" w:hAnsi="Arial" w:cs="Arial"/>
          <w:sz w:val="20"/>
          <w:szCs w:val="20"/>
        </w:rPr>
      </w:pPr>
      <w:r w:rsidRPr="00272E8C">
        <w:rPr>
          <w:rFonts w:ascii="Arial" w:hAnsi="Arial" w:cs="Arial"/>
          <w:sz w:val="20"/>
          <w:szCs w:val="20"/>
        </w:rPr>
        <w:t>Po zrealizowaniu przedmiotu zamówienia Wykonawca zobowiązany jest dos</w:t>
      </w:r>
      <w:r w:rsidR="00884544">
        <w:rPr>
          <w:rFonts w:ascii="Arial" w:hAnsi="Arial" w:cs="Arial"/>
          <w:sz w:val="20"/>
          <w:szCs w:val="20"/>
        </w:rPr>
        <w:t xml:space="preserve">tarczyć Zamawiającemu w 1 egz. </w:t>
      </w:r>
      <w:r w:rsidRPr="00272E8C">
        <w:rPr>
          <w:rFonts w:ascii="Arial" w:hAnsi="Arial" w:cs="Arial"/>
          <w:sz w:val="20"/>
          <w:szCs w:val="20"/>
        </w:rPr>
        <w:t>operat kolaudacyjny w wersji papierowej i elektronicznej zawierający m. in. następujące dokumenty: atesty, certyfikaty, aprobaty techniczne na zastosowane materiały i wyroby.</w:t>
      </w:r>
    </w:p>
    <w:p w14:paraId="669F835A" w14:textId="3838475C" w:rsidR="00AA1A4E" w:rsidRPr="002142CD" w:rsidRDefault="00AA1A4E" w:rsidP="002142CD">
      <w:pPr>
        <w:spacing w:after="0" w:line="360" w:lineRule="auto"/>
        <w:rPr>
          <w:rFonts w:ascii="Arial" w:eastAsia="Times New Roman" w:hAnsi="Arial" w:cs="Arial"/>
          <w:sz w:val="20"/>
          <w:szCs w:val="20"/>
          <w:lang w:eastAsia="pl-PL"/>
        </w:rPr>
      </w:pPr>
      <w:bookmarkStart w:id="0" w:name="_GoBack"/>
      <w:bookmarkEnd w:id="0"/>
    </w:p>
    <w:sectPr w:rsidR="00AA1A4E" w:rsidRPr="002142CD" w:rsidSect="002142CD">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E77BE" w14:textId="77777777" w:rsidR="00CF2073" w:rsidRDefault="00CF2073" w:rsidP="00903CFA">
      <w:pPr>
        <w:spacing w:after="0" w:line="240" w:lineRule="auto"/>
      </w:pPr>
      <w:r>
        <w:separator/>
      </w:r>
    </w:p>
  </w:endnote>
  <w:endnote w:type="continuationSeparator" w:id="0">
    <w:p w14:paraId="4DA9EBDC" w14:textId="77777777" w:rsidR="00CF2073" w:rsidRDefault="00CF2073" w:rsidP="0090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FE20" w14:textId="77777777" w:rsidR="00CF2073" w:rsidRDefault="00CF2073" w:rsidP="00903CFA">
      <w:pPr>
        <w:spacing w:after="0" w:line="240" w:lineRule="auto"/>
      </w:pPr>
      <w:r>
        <w:separator/>
      </w:r>
    </w:p>
  </w:footnote>
  <w:footnote w:type="continuationSeparator" w:id="0">
    <w:p w14:paraId="42C6A670" w14:textId="77777777" w:rsidR="00CF2073" w:rsidRDefault="00CF2073" w:rsidP="00903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720"/>
    <w:multiLevelType w:val="hybridMultilevel"/>
    <w:tmpl w:val="18363370"/>
    <w:lvl w:ilvl="0" w:tplc="04150003">
      <w:start w:val="1"/>
      <w:numFmt w:val="bullet"/>
      <w:lvlText w:val="o"/>
      <w:lvlJc w:val="left"/>
      <w:pPr>
        <w:ind w:left="1426" w:hanging="360"/>
      </w:pPr>
      <w:rPr>
        <w:rFonts w:ascii="Courier New" w:hAnsi="Courier New" w:cs="Courier New"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 w15:restartNumberingAfterBreak="0">
    <w:nsid w:val="07976AB1"/>
    <w:multiLevelType w:val="hybridMultilevel"/>
    <w:tmpl w:val="A1E42838"/>
    <w:lvl w:ilvl="0" w:tplc="04150017">
      <w:start w:val="1"/>
      <w:numFmt w:val="lowerLetter"/>
      <w:lvlText w:val="%1)"/>
      <w:lvlJc w:val="left"/>
      <w:pPr>
        <w:ind w:left="720" w:hanging="360"/>
      </w:pPr>
      <w:rPr>
        <w:rFonts w:hint="default"/>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34B0F"/>
    <w:multiLevelType w:val="hybridMultilevel"/>
    <w:tmpl w:val="AAA88A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797552"/>
    <w:multiLevelType w:val="hybridMultilevel"/>
    <w:tmpl w:val="FCFCE9B4"/>
    <w:lvl w:ilvl="0" w:tplc="938CE1C0">
      <w:start w:val="2"/>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123119DA"/>
    <w:multiLevelType w:val="hybridMultilevel"/>
    <w:tmpl w:val="27B4A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47DEC"/>
    <w:multiLevelType w:val="hybridMultilevel"/>
    <w:tmpl w:val="D004E54A"/>
    <w:lvl w:ilvl="0" w:tplc="6AD4DB40">
      <w:start w:val="1"/>
      <w:numFmt w:val="decimal"/>
      <w:lvlText w:val="%1."/>
      <w:lvlJc w:val="left"/>
      <w:pPr>
        <w:ind w:left="720" w:hanging="360"/>
      </w:pPr>
      <w:rPr>
        <w:rFonts w:asciiTheme="minorHAnsi" w:hAnsiTheme="minorHAnsi" w:cstheme="minorBidi" w:hint="default"/>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B6A6F"/>
    <w:multiLevelType w:val="hybridMultilevel"/>
    <w:tmpl w:val="D082C0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E8A231D"/>
    <w:multiLevelType w:val="hybridMultilevel"/>
    <w:tmpl w:val="5B36C248"/>
    <w:lvl w:ilvl="0" w:tplc="D6A4DBB8">
      <w:start w:val="1"/>
      <w:numFmt w:val="upperRoman"/>
      <w:lvlText w:val="%1."/>
      <w:lvlJc w:val="left"/>
      <w:pPr>
        <w:ind w:left="720" w:hanging="360"/>
      </w:pPr>
      <w:rPr>
        <w:rFonts w:ascii="Arial" w:eastAsiaTheme="minorHAnsi" w:hAnsi="Arial" w:cs="Arial"/>
      </w:rPr>
    </w:lvl>
    <w:lvl w:ilvl="1" w:tplc="C00C21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E196C"/>
    <w:multiLevelType w:val="hybridMultilevel"/>
    <w:tmpl w:val="037ABA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F105B9"/>
    <w:multiLevelType w:val="hybridMultilevel"/>
    <w:tmpl w:val="5688F270"/>
    <w:lvl w:ilvl="0" w:tplc="B35EB9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2241086"/>
    <w:multiLevelType w:val="hybridMultilevel"/>
    <w:tmpl w:val="B39C029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0E2018"/>
    <w:multiLevelType w:val="hybridMultilevel"/>
    <w:tmpl w:val="F7FAC3D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2EF6702"/>
    <w:multiLevelType w:val="hybridMultilevel"/>
    <w:tmpl w:val="1C7E7CE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4DB11EF"/>
    <w:multiLevelType w:val="hybridMultilevel"/>
    <w:tmpl w:val="C5BAE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7B7ED0"/>
    <w:multiLevelType w:val="hybridMultilevel"/>
    <w:tmpl w:val="5CA4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1C288E"/>
    <w:multiLevelType w:val="hybridMultilevel"/>
    <w:tmpl w:val="14068CF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A3B21D7"/>
    <w:multiLevelType w:val="hybridMultilevel"/>
    <w:tmpl w:val="01F6A636"/>
    <w:lvl w:ilvl="0" w:tplc="04150017">
      <w:start w:val="1"/>
      <w:numFmt w:val="lowerLetter"/>
      <w:lvlText w:val="%1)"/>
      <w:lvlJc w:val="left"/>
      <w:pPr>
        <w:ind w:left="1440" w:hanging="360"/>
      </w:pPr>
    </w:lvl>
    <w:lvl w:ilvl="1" w:tplc="01CE7746">
      <w:start w:val="1"/>
      <w:numFmt w:val="lowerLetter"/>
      <w:lvlText w:val="%2)"/>
      <w:lvlJc w:val="left"/>
      <w:pPr>
        <w:ind w:left="2160" w:hanging="360"/>
      </w:pPr>
      <w:rPr>
        <w:rFonts w:ascii="Arial" w:eastAsia="Times New Roman"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B876BC2"/>
    <w:multiLevelType w:val="hybridMultilevel"/>
    <w:tmpl w:val="4AA035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739F6D48"/>
    <w:multiLevelType w:val="hybridMultilevel"/>
    <w:tmpl w:val="4BF2ED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9A15762"/>
    <w:multiLevelType w:val="hybridMultilevel"/>
    <w:tmpl w:val="28A0F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19"/>
  </w:num>
  <w:num w:numId="5">
    <w:abstractNumId w:val="6"/>
  </w:num>
  <w:num w:numId="6">
    <w:abstractNumId w:val="0"/>
  </w:num>
  <w:num w:numId="7">
    <w:abstractNumId w:val="14"/>
  </w:num>
  <w:num w:numId="8">
    <w:abstractNumId w:val="2"/>
  </w:num>
  <w:num w:numId="9">
    <w:abstractNumId w:val="11"/>
  </w:num>
  <w:num w:numId="10">
    <w:abstractNumId w:val="5"/>
  </w:num>
  <w:num w:numId="11">
    <w:abstractNumId w:val="1"/>
  </w:num>
  <w:num w:numId="12">
    <w:abstractNumId w:val="7"/>
  </w:num>
  <w:num w:numId="13">
    <w:abstractNumId w:val="13"/>
  </w:num>
  <w:num w:numId="14">
    <w:abstractNumId w:val="18"/>
  </w:num>
  <w:num w:numId="15">
    <w:abstractNumId w:val="16"/>
  </w:num>
  <w:num w:numId="16">
    <w:abstractNumId w:val="9"/>
  </w:num>
  <w:num w:numId="17">
    <w:abstractNumId w:val="12"/>
  </w:num>
  <w:num w:numId="18">
    <w:abstractNumId w:val="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D3"/>
    <w:rsid w:val="00043A1F"/>
    <w:rsid w:val="00065957"/>
    <w:rsid w:val="000954CB"/>
    <w:rsid w:val="00097727"/>
    <w:rsid w:val="000A5688"/>
    <w:rsid w:val="000B1FB6"/>
    <w:rsid w:val="000B3087"/>
    <w:rsid w:val="000B4E57"/>
    <w:rsid w:val="000D0776"/>
    <w:rsid w:val="000F57DF"/>
    <w:rsid w:val="000F6125"/>
    <w:rsid w:val="001363F9"/>
    <w:rsid w:val="001A1B8B"/>
    <w:rsid w:val="001C606B"/>
    <w:rsid w:val="001C7AD9"/>
    <w:rsid w:val="001E3A68"/>
    <w:rsid w:val="001F10D2"/>
    <w:rsid w:val="001F67BF"/>
    <w:rsid w:val="00206F7E"/>
    <w:rsid w:val="002142CD"/>
    <w:rsid w:val="00240955"/>
    <w:rsid w:val="00244FC8"/>
    <w:rsid w:val="00272E8C"/>
    <w:rsid w:val="002D75D9"/>
    <w:rsid w:val="00311F3D"/>
    <w:rsid w:val="00343541"/>
    <w:rsid w:val="00351E48"/>
    <w:rsid w:val="00353BD0"/>
    <w:rsid w:val="003937DB"/>
    <w:rsid w:val="003B2EDB"/>
    <w:rsid w:val="003B7FF1"/>
    <w:rsid w:val="003C04D0"/>
    <w:rsid w:val="003C40E6"/>
    <w:rsid w:val="003E3F97"/>
    <w:rsid w:val="003F1751"/>
    <w:rsid w:val="004033DC"/>
    <w:rsid w:val="0040383F"/>
    <w:rsid w:val="004119CB"/>
    <w:rsid w:val="00412F24"/>
    <w:rsid w:val="00450C7F"/>
    <w:rsid w:val="00476FCC"/>
    <w:rsid w:val="004969A4"/>
    <w:rsid w:val="004B360E"/>
    <w:rsid w:val="004C3092"/>
    <w:rsid w:val="004F1F8C"/>
    <w:rsid w:val="00530D7E"/>
    <w:rsid w:val="005531D3"/>
    <w:rsid w:val="00557260"/>
    <w:rsid w:val="005852ED"/>
    <w:rsid w:val="005C4306"/>
    <w:rsid w:val="005C59A3"/>
    <w:rsid w:val="005D5A7E"/>
    <w:rsid w:val="00620207"/>
    <w:rsid w:val="00631EDD"/>
    <w:rsid w:val="0067703F"/>
    <w:rsid w:val="00690ED0"/>
    <w:rsid w:val="006917A5"/>
    <w:rsid w:val="006C3354"/>
    <w:rsid w:val="0070620F"/>
    <w:rsid w:val="00712DE7"/>
    <w:rsid w:val="00720636"/>
    <w:rsid w:val="00781505"/>
    <w:rsid w:val="00784868"/>
    <w:rsid w:val="00797E60"/>
    <w:rsid w:val="007A1540"/>
    <w:rsid w:val="007A25BB"/>
    <w:rsid w:val="00820309"/>
    <w:rsid w:val="0082217A"/>
    <w:rsid w:val="008262AB"/>
    <w:rsid w:val="00844206"/>
    <w:rsid w:val="00873A54"/>
    <w:rsid w:val="00884544"/>
    <w:rsid w:val="008A741D"/>
    <w:rsid w:val="008B6E31"/>
    <w:rsid w:val="008C1E66"/>
    <w:rsid w:val="008F5208"/>
    <w:rsid w:val="00903CFA"/>
    <w:rsid w:val="009239E3"/>
    <w:rsid w:val="00943B78"/>
    <w:rsid w:val="009473DF"/>
    <w:rsid w:val="009516EE"/>
    <w:rsid w:val="0096633D"/>
    <w:rsid w:val="009C75B0"/>
    <w:rsid w:val="009D6F3B"/>
    <w:rsid w:val="009E29E3"/>
    <w:rsid w:val="00A0380A"/>
    <w:rsid w:val="00A235CF"/>
    <w:rsid w:val="00A24952"/>
    <w:rsid w:val="00A66353"/>
    <w:rsid w:val="00AA1A4E"/>
    <w:rsid w:val="00AF2D6F"/>
    <w:rsid w:val="00B12467"/>
    <w:rsid w:val="00B1491F"/>
    <w:rsid w:val="00B5473E"/>
    <w:rsid w:val="00B631A6"/>
    <w:rsid w:val="00BB6726"/>
    <w:rsid w:val="00BC369F"/>
    <w:rsid w:val="00BD0A3C"/>
    <w:rsid w:val="00BD528F"/>
    <w:rsid w:val="00BF3ADF"/>
    <w:rsid w:val="00C05F4A"/>
    <w:rsid w:val="00C17811"/>
    <w:rsid w:val="00C54B84"/>
    <w:rsid w:val="00C71E04"/>
    <w:rsid w:val="00C736FF"/>
    <w:rsid w:val="00CA7532"/>
    <w:rsid w:val="00CC6154"/>
    <w:rsid w:val="00CC7EB2"/>
    <w:rsid w:val="00CD614A"/>
    <w:rsid w:val="00CE78C3"/>
    <w:rsid w:val="00CF2073"/>
    <w:rsid w:val="00CF44D3"/>
    <w:rsid w:val="00D04321"/>
    <w:rsid w:val="00D14907"/>
    <w:rsid w:val="00D30F4D"/>
    <w:rsid w:val="00D351B2"/>
    <w:rsid w:val="00E03C99"/>
    <w:rsid w:val="00E31238"/>
    <w:rsid w:val="00E42CE4"/>
    <w:rsid w:val="00E4337B"/>
    <w:rsid w:val="00E84BBB"/>
    <w:rsid w:val="00EA009D"/>
    <w:rsid w:val="00ED4004"/>
    <w:rsid w:val="00F177B4"/>
    <w:rsid w:val="00FA07B9"/>
    <w:rsid w:val="00FB3529"/>
    <w:rsid w:val="00FC34C8"/>
    <w:rsid w:val="00FC4D05"/>
    <w:rsid w:val="00FD04BD"/>
    <w:rsid w:val="00FD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ECE2"/>
  <w15:docId w15:val="{2A3C724C-6B63-4AC0-BD82-562758D8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C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CFA"/>
  </w:style>
  <w:style w:type="paragraph" w:styleId="Stopka">
    <w:name w:val="footer"/>
    <w:basedOn w:val="Normalny"/>
    <w:link w:val="StopkaZnak"/>
    <w:uiPriority w:val="99"/>
    <w:unhideWhenUsed/>
    <w:rsid w:val="00903C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CFA"/>
  </w:style>
  <w:style w:type="paragraph" w:styleId="Akapitzlist">
    <w:name w:val="List Paragraph"/>
    <w:basedOn w:val="Normalny"/>
    <w:uiPriority w:val="34"/>
    <w:qFormat/>
    <w:rsid w:val="000D0776"/>
    <w:pPr>
      <w:ind w:left="720"/>
      <w:contextualSpacing/>
    </w:pPr>
  </w:style>
  <w:style w:type="paragraph" w:styleId="Tekstdymka">
    <w:name w:val="Balloon Text"/>
    <w:basedOn w:val="Normalny"/>
    <w:link w:val="TekstdymkaZnak"/>
    <w:uiPriority w:val="99"/>
    <w:semiHidden/>
    <w:unhideWhenUsed/>
    <w:rsid w:val="00343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541"/>
    <w:rPr>
      <w:rFonts w:ascii="Segoe UI" w:hAnsi="Segoe UI" w:cs="Segoe UI"/>
      <w:sz w:val="18"/>
      <w:szCs w:val="18"/>
    </w:rPr>
  </w:style>
  <w:style w:type="character" w:styleId="Odwoaniedokomentarza">
    <w:name w:val="annotation reference"/>
    <w:basedOn w:val="Domylnaczcionkaakapitu"/>
    <w:uiPriority w:val="99"/>
    <w:semiHidden/>
    <w:unhideWhenUsed/>
    <w:rsid w:val="00311F3D"/>
    <w:rPr>
      <w:sz w:val="16"/>
      <w:szCs w:val="16"/>
    </w:rPr>
  </w:style>
  <w:style w:type="paragraph" w:styleId="Tekstkomentarza">
    <w:name w:val="annotation text"/>
    <w:basedOn w:val="Normalny"/>
    <w:link w:val="TekstkomentarzaZnak"/>
    <w:uiPriority w:val="99"/>
    <w:unhideWhenUsed/>
    <w:rsid w:val="00311F3D"/>
    <w:pPr>
      <w:spacing w:line="240" w:lineRule="auto"/>
    </w:pPr>
    <w:rPr>
      <w:sz w:val="20"/>
      <w:szCs w:val="20"/>
    </w:rPr>
  </w:style>
  <w:style w:type="character" w:customStyle="1" w:styleId="TekstkomentarzaZnak">
    <w:name w:val="Tekst komentarza Znak"/>
    <w:basedOn w:val="Domylnaczcionkaakapitu"/>
    <w:link w:val="Tekstkomentarza"/>
    <w:uiPriority w:val="99"/>
    <w:rsid w:val="00311F3D"/>
    <w:rPr>
      <w:sz w:val="20"/>
      <w:szCs w:val="20"/>
    </w:rPr>
  </w:style>
  <w:style w:type="paragraph" w:styleId="Tematkomentarza">
    <w:name w:val="annotation subject"/>
    <w:basedOn w:val="Tekstkomentarza"/>
    <w:next w:val="Tekstkomentarza"/>
    <w:link w:val="TematkomentarzaZnak"/>
    <w:uiPriority w:val="99"/>
    <w:semiHidden/>
    <w:unhideWhenUsed/>
    <w:rsid w:val="00311F3D"/>
    <w:rPr>
      <w:b/>
      <w:bCs/>
    </w:rPr>
  </w:style>
  <w:style w:type="character" w:customStyle="1" w:styleId="TematkomentarzaZnak">
    <w:name w:val="Temat komentarza Znak"/>
    <w:basedOn w:val="TekstkomentarzaZnak"/>
    <w:link w:val="Tematkomentarza"/>
    <w:uiPriority w:val="99"/>
    <w:semiHidden/>
    <w:rsid w:val="00311F3D"/>
    <w:rPr>
      <w:b/>
      <w:bCs/>
      <w:sz w:val="20"/>
      <w:szCs w:val="20"/>
    </w:rPr>
  </w:style>
  <w:style w:type="paragraph" w:styleId="Tekstpodstawowy">
    <w:name w:val="Body Text"/>
    <w:basedOn w:val="Normalny"/>
    <w:link w:val="TekstpodstawowyZnak"/>
    <w:rsid w:val="00797E60"/>
    <w:pPr>
      <w:autoSpaceDE w:val="0"/>
      <w:autoSpaceDN w:val="0"/>
      <w:adjustRightInd w:val="0"/>
      <w:spacing w:after="0" w:line="240" w:lineRule="auto"/>
      <w:jc w:val="both"/>
    </w:pPr>
    <w:rPr>
      <w:rFonts w:ascii="Tahoma" w:eastAsia="Times New Roman" w:hAnsi="Tahoma" w:cs="Tahoma"/>
      <w:sz w:val="20"/>
      <w:lang w:eastAsia="pl-PL"/>
    </w:rPr>
  </w:style>
  <w:style w:type="character" w:customStyle="1" w:styleId="TekstpodstawowyZnak">
    <w:name w:val="Tekst podstawowy Znak"/>
    <w:basedOn w:val="Domylnaczcionkaakapitu"/>
    <w:link w:val="Tekstpodstawowy"/>
    <w:rsid w:val="00797E60"/>
    <w:rPr>
      <w:rFonts w:ascii="Tahoma" w:eastAsia="Times New Roman" w:hAnsi="Tahoma" w:cs="Tahoma"/>
      <w:sz w:val="20"/>
      <w:lang w:eastAsia="pl-PL"/>
    </w:rPr>
  </w:style>
  <w:style w:type="paragraph" w:styleId="Tekstpodstawowy2">
    <w:name w:val="Body Text 2"/>
    <w:basedOn w:val="Normalny"/>
    <w:link w:val="Tekstpodstawowy2Znak"/>
    <w:rsid w:val="00797E6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7E60"/>
    <w:rPr>
      <w:rFonts w:ascii="Times New Roman" w:eastAsia="Times New Roman" w:hAnsi="Times New Roman" w:cs="Times New Roman"/>
      <w:sz w:val="24"/>
      <w:szCs w:val="24"/>
      <w:lang w:eastAsia="pl-PL"/>
    </w:rPr>
  </w:style>
  <w:style w:type="table" w:styleId="Tabela-Siatka">
    <w:name w:val="Table Grid"/>
    <w:basedOn w:val="Standardowy"/>
    <w:uiPriority w:val="59"/>
    <w:rsid w:val="0035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792B-9EE1-490D-B752-7DF8710F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1054</Words>
  <Characters>6013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Grabowski</dc:creator>
  <cp:lastModifiedBy>Ewa Brzozowska</cp:lastModifiedBy>
  <cp:revision>3</cp:revision>
  <cp:lastPrinted>2018-07-25T10:21:00Z</cp:lastPrinted>
  <dcterms:created xsi:type="dcterms:W3CDTF">2018-08-06T06:23:00Z</dcterms:created>
  <dcterms:modified xsi:type="dcterms:W3CDTF">2018-08-07T07:36:00Z</dcterms:modified>
</cp:coreProperties>
</file>